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cstate="print"/>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824239" w:rsidRPr="008D74B2" w:rsidRDefault="00824239" w:rsidP="00824239">
      <w:pPr>
        <w:spacing w:line="480" w:lineRule="auto"/>
        <w:rPr>
          <w:bCs/>
          <w:sz w:val="28"/>
          <w:szCs w:val="28"/>
        </w:rPr>
      </w:pPr>
      <w:r>
        <w:rPr>
          <w:rFonts w:hint="eastAsia"/>
          <w:bCs/>
          <w:sz w:val="32"/>
          <w:szCs w:val="32"/>
        </w:rPr>
        <w:t xml:space="preserve">               </w:t>
      </w:r>
      <w:r w:rsidR="00A06DFF">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2018</w:t>
      </w:r>
      <w:r w:rsidRPr="008D74B2">
        <w:rPr>
          <w:rFonts w:hint="eastAsia"/>
          <w:bCs/>
          <w:sz w:val="28"/>
          <w:szCs w:val="28"/>
        </w:rPr>
        <w:t>0</w:t>
      </w:r>
      <w:r w:rsidR="00D27610">
        <w:rPr>
          <w:rFonts w:hint="eastAsia"/>
          <w:bCs/>
          <w:sz w:val="28"/>
          <w:szCs w:val="28"/>
        </w:rPr>
        <w:t>23</w:t>
      </w:r>
      <w:r w:rsidRPr="008D74B2">
        <w:rPr>
          <w:rFonts w:hint="eastAsia"/>
          <w:bCs/>
          <w:sz w:val="28"/>
          <w:szCs w:val="28"/>
        </w:rPr>
        <w:t>）</w:t>
      </w:r>
    </w:p>
    <w:p w:rsidR="00824239" w:rsidRDefault="00824239" w:rsidP="00824239">
      <w:pPr>
        <w:spacing w:line="480" w:lineRule="auto"/>
        <w:jc w:val="center"/>
        <w:rPr>
          <w:bCs/>
          <w:sz w:val="24"/>
          <w:szCs w:val="24"/>
          <w:highlight w:val="yellow"/>
        </w:rPr>
      </w:pPr>
    </w:p>
    <w:p w:rsidR="00F90D44" w:rsidRPr="00824239" w:rsidRDefault="00F90D44" w:rsidP="00824239">
      <w:pPr>
        <w:spacing w:line="480" w:lineRule="auto"/>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24239">
        <w:rPr>
          <w:rFonts w:hint="eastAsia"/>
          <w:bCs/>
          <w:sz w:val="32"/>
          <w:szCs w:val="32"/>
        </w:rPr>
        <w:t xml:space="preserve"> </w:t>
      </w:r>
      <w:r w:rsidR="00856040">
        <w:rPr>
          <w:rFonts w:hint="eastAsia"/>
          <w:bCs/>
          <w:sz w:val="32"/>
          <w:szCs w:val="32"/>
        </w:rPr>
        <w:t>武汉学院</w:t>
      </w:r>
      <w:r w:rsidR="00D27610">
        <w:rPr>
          <w:rFonts w:hint="eastAsia"/>
          <w:bCs/>
          <w:sz w:val="32"/>
          <w:szCs w:val="32"/>
        </w:rPr>
        <w:t>实验室</w:t>
      </w:r>
      <w:r w:rsidR="00BD01E2">
        <w:rPr>
          <w:rFonts w:hint="eastAsia"/>
          <w:bCs/>
          <w:sz w:val="32"/>
          <w:szCs w:val="32"/>
        </w:rPr>
        <w:t>台式</w:t>
      </w:r>
      <w:r w:rsidR="00D27610">
        <w:rPr>
          <w:rFonts w:hint="eastAsia"/>
          <w:bCs/>
          <w:sz w:val="32"/>
          <w:szCs w:val="32"/>
        </w:rPr>
        <w:t>电脑供货及安装</w:t>
      </w:r>
    </w:p>
    <w:p w:rsidR="00934443" w:rsidRDefault="00934443">
      <w:pPr>
        <w:spacing w:line="480" w:lineRule="auto"/>
        <w:jc w:val="center"/>
        <w:rPr>
          <w:bCs/>
          <w:sz w:val="32"/>
          <w:szCs w:val="32"/>
        </w:rPr>
      </w:pPr>
    </w:p>
    <w:p w:rsidR="00934443" w:rsidRDefault="00934443" w:rsidP="00934443">
      <w:pPr>
        <w:spacing w:line="480" w:lineRule="auto"/>
        <w:jc w:val="center"/>
        <w:rPr>
          <w:bCs/>
          <w:sz w:val="32"/>
          <w:szCs w:val="32"/>
        </w:rPr>
      </w:pPr>
    </w:p>
    <w:p w:rsidR="00934443" w:rsidRDefault="00934443" w:rsidP="00934443">
      <w:pPr>
        <w:spacing w:line="480" w:lineRule="auto"/>
        <w:jc w:val="center"/>
        <w:rPr>
          <w:bCs/>
          <w:sz w:val="32"/>
          <w:szCs w:val="32"/>
        </w:rPr>
      </w:pPr>
    </w:p>
    <w:p w:rsidR="00F90D44" w:rsidRPr="00934443" w:rsidRDefault="00934443" w:rsidP="00934443">
      <w:pPr>
        <w:spacing w:line="480" w:lineRule="auto"/>
        <w:jc w:val="center"/>
        <w:rPr>
          <w:bCs/>
          <w:sz w:val="32"/>
          <w:szCs w:val="32"/>
        </w:rPr>
      </w:pPr>
      <w:r>
        <w:rPr>
          <w:rFonts w:hint="eastAsia"/>
          <w:bCs/>
          <w:sz w:val="32"/>
          <w:szCs w:val="32"/>
        </w:rPr>
        <w:t>招标方式：公开招标</w:t>
      </w: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A00934">
        <w:rPr>
          <w:rFonts w:hint="eastAsia"/>
          <w:bCs/>
          <w:sz w:val="32"/>
          <w:szCs w:val="32"/>
        </w:rPr>
        <w:t>七</w:t>
      </w:r>
      <w:r>
        <w:rPr>
          <w:rFonts w:hint="eastAsia"/>
          <w:bCs/>
          <w:sz w:val="32"/>
          <w:szCs w:val="32"/>
        </w:rPr>
        <w:t>月</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w:t>
      </w:r>
      <w:r w:rsidR="00C510FC">
        <w:rPr>
          <w:rFonts w:ascii="宋体" w:hAnsi="宋体" w:cs="宋体" w:hint="eastAsia"/>
          <w:sz w:val="24"/>
          <w:szCs w:val="24"/>
        </w:rPr>
        <w:t>承接</w:t>
      </w:r>
      <w:r>
        <w:rPr>
          <w:rFonts w:ascii="宋体" w:hAnsi="宋体" w:cs="宋体" w:hint="eastAsia"/>
          <w:bCs/>
          <w:sz w:val="24"/>
          <w:szCs w:val="24"/>
        </w:rPr>
        <w:t>武汉学院</w:t>
      </w:r>
      <w:r w:rsidR="00B32DD6">
        <w:rPr>
          <w:rFonts w:ascii="宋体" w:hAnsi="宋体" w:cs="宋体" w:hint="eastAsia"/>
          <w:bCs/>
          <w:sz w:val="24"/>
          <w:szCs w:val="24"/>
        </w:rPr>
        <w:t>实验室</w:t>
      </w:r>
      <w:r w:rsidR="00BD01E2">
        <w:rPr>
          <w:rFonts w:ascii="宋体" w:hAnsi="宋体" w:cs="宋体" w:hint="eastAsia"/>
          <w:bCs/>
          <w:sz w:val="24"/>
          <w:szCs w:val="24"/>
        </w:rPr>
        <w:t>台式</w:t>
      </w:r>
      <w:r w:rsidR="00B32DD6">
        <w:rPr>
          <w:rFonts w:ascii="宋体" w:hAnsi="宋体" w:cs="宋体" w:hint="eastAsia"/>
          <w:bCs/>
          <w:sz w:val="24"/>
          <w:szCs w:val="24"/>
        </w:rPr>
        <w:t>电脑供货及安装的厂</w:t>
      </w:r>
      <w:r w:rsidR="00536C6B">
        <w:rPr>
          <w:rFonts w:ascii="宋体" w:hAnsi="宋体" w:cs="宋体" w:hint="eastAsia"/>
          <w:bCs/>
          <w:sz w:val="24"/>
          <w:szCs w:val="24"/>
        </w:rPr>
        <w:t>商</w:t>
      </w:r>
      <w:r w:rsidR="00B32DD6">
        <w:rPr>
          <w:rFonts w:ascii="宋体" w:hAnsi="宋体" w:cs="宋体" w:hint="eastAsia"/>
          <w:bCs/>
          <w:sz w:val="24"/>
          <w:szCs w:val="24"/>
        </w:rPr>
        <w:t>或</w:t>
      </w:r>
      <w:r w:rsidR="00536C6B">
        <w:rPr>
          <w:rFonts w:ascii="宋体" w:hAnsi="宋体" w:cs="宋体" w:hint="eastAsia"/>
          <w:bCs/>
          <w:sz w:val="24"/>
          <w:szCs w:val="24"/>
        </w:rPr>
        <w:t>代理商</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w:t>
      </w:r>
      <w:r w:rsidR="0023710E">
        <w:rPr>
          <w:rFonts w:ascii="宋体" w:hAnsi="宋体" w:cs="宋体" w:hint="eastAsia"/>
          <w:sz w:val="24"/>
          <w:szCs w:val="24"/>
        </w:rPr>
        <w:t>文件</w:t>
      </w:r>
      <w:r>
        <w:rPr>
          <w:rFonts w:ascii="宋体" w:hAnsi="宋体" w:cs="宋体" w:hint="eastAsia"/>
          <w:sz w:val="24"/>
          <w:szCs w:val="24"/>
        </w:rPr>
        <w:t>要求</w:t>
      </w:r>
      <w:r w:rsidR="00B32DD6">
        <w:rPr>
          <w:rFonts w:ascii="宋体" w:hAnsi="宋体" w:cs="宋体" w:hint="eastAsia"/>
          <w:sz w:val="24"/>
          <w:szCs w:val="24"/>
        </w:rPr>
        <w:t>提供实验室</w:t>
      </w:r>
      <w:r w:rsidR="00BD01E2">
        <w:rPr>
          <w:rFonts w:ascii="宋体" w:hAnsi="宋体" w:cs="宋体" w:hint="eastAsia"/>
          <w:sz w:val="24"/>
          <w:szCs w:val="24"/>
        </w:rPr>
        <w:t>台式</w:t>
      </w:r>
      <w:r w:rsidR="00B32DD6">
        <w:rPr>
          <w:rFonts w:ascii="宋体" w:hAnsi="宋体" w:cs="宋体" w:hint="eastAsia"/>
          <w:sz w:val="24"/>
          <w:szCs w:val="24"/>
        </w:rPr>
        <w:t>电脑的厂</w:t>
      </w:r>
      <w:r w:rsidR="00536C6B">
        <w:rPr>
          <w:rFonts w:ascii="宋体" w:hAnsi="宋体" w:cs="宋体" w:hint="eastAsia"/>
          <w:sz w:val="24"/>
          <w:szCs w:val="24"/>
        </w:rPr>
        <w:t>商</w:t>
      </w:r>
      <w:r w:rsidR="00B32DD6">
        <w:rPr>
          <w:rFonts w:ascii="宋体" w:hAnsi="宋体" w:cs="宋体" w:hint="eastAsia"/>
          <w:sz w:val="24"/>
          <w:szCs w:val="24"/>
        </w:rPr>
        <w:t>或</w:t>
      </w:r>
      <w:r w:rsidR="00536C6B">
        <w:rPr>
          <w:rFonts w:ascii="宋体" w:hAnsi="宋体" w:cs="宋体" w:hint="eastAsia"/>
          <w:sz w:val="24"/>
          <w:szCs w:val="24"/>
        </w:rPr>
        <w:t>代理商</w:t>
      </w:r>
      <w:r w:rsidR="00ED4640">
        <w:rPr>
          <w:rFonts w:ascii="宋体" w:hAnsi="宋体" w:cs="宋体" w:hint="eastAsia"/>
          <w:sz w:val="24"/>
          <w:szCs w:val="24"/>
        </w:rPr>
        <w:t>前来投标。</w:t>
      </w:r>
    </w:p>
    <w:p w:rsidR="00F90D44" w:rsidRPr="000346A1" w:rsidRDefault="00856040" w:rsidP="000346A1">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w:t>
      </w:r>
      <w:r w:rsidR="000346A1">
        <w:rPr>
          <w:rFonts w:ascii="宋体" w:hAnsi="宋体" w:cs="宋体" w:hint="eastAsia"/>
          <w:bCs/>
          <w:sz w:val="24"/>
          <w:szCs w:val="24"/>
        </w:rPr>
        <w:t>武汉学院</w:t>
      </w:r>
      <w:r w:rsidR="00B32DD6">
        <w:rPr>
          <w:rFonts w:ascii="宋体" w:hAnsi="宋体" w:cs="宋体" w:hint="eastAsia"/>
          <w:bCs/>
          <w:sz w:val="24"/>
          <w:szCs w:val="24"/>
        </w:rPr>
        <w:t>实验室</w:t>
      </w:r>
      <w:r w:rsidR="00BD01E2">
        <w:rPr>
          <w:rFonts w:ascii="宋体" w:hAnsi="宋体" w:cs="宋体" w:hint="eastAsia"/>
          <w:bCs/>
          <w:sz w:val="24"/>
          <w:szCs w:val="24"/>
        </w:rPr>
        <w:t>台式</w:t>
      </w:r>
      <w:r w:rsidR="00B32DD6">
        <w:rPr>
          <w:rFonts w:ascii="宋体" w:hAnsi="宋体" w:cs="宋体" w:hint="eastAsia"/>
          <w:bCs/>
          <w:sz w:val="24"/>
          <w:szCs w:val="24"/>
        </w:rPr>
        <w:t>电脑供货及安装</w:t>
      </w:r>
      <w:r w:rsidR="000346A1">
        <w:rPr>
          <w:rFonts w:ascii="宋体" w:hAnsi="宋体" w:cs="宋体" w:hint="eastAsia"/>
          <w:sz w:val="24"/>
          <w:szCs w:val="24"/>
        </w:rPr>
        <w:t>，</w:t>
      </w:r>
      <w:r w:rsidRPr="000346A1">
        <w:rPr>
          <w:rFonts w:ascii="宋体" w:hAnsi="宋体" w:cs="宋体" w:hint="eastAsia"/>
          <w:sz w:val="24"/>
          <w:szCs w:val="24"/>
        </w:rPr>
        <w:t>项目编号：</w:t>
      </w:r>
      <w:r w:rsidRPr="000346A1">
        <w:rPr>
          <w:rFonts w:ascii="宋体" w:hAnsi="宋体" w:cs="宋体" w:hint="eastAsia"/>
          <w:sz w:val="24"/>
          <w:szCs w:val="24"/>
          <w:u w:val="single"/>
        </w:rPr>
        <w:t>whxyzb201</w:t>
      </w:r>
      <w:r w:rsidR="00297738" w:rsidRPr="000346A1">
        <w:rPr>
          <w:rFonts w:ascii="宋体" w:hAnsi="宋体" w:cs="宋体" w:hint="eastAsia"/>
          <w:sz w:val="24"/>
          <w:szCs w:val="24"/>
          <w:u w:val="single"/>
        </w:rPr>
        <w:t>80</w:t>
      </w:r>
      <w:r w:rsidR="00B32DD6">
        <w:rPr>
          <w:rFonts w:ascii="宋体" w:hAnsi="宋体" w:cs="宋体" w:hint="eastAsia"/>
          <w:sz w:val="24"/>
          <w:szCs w:val="24"/>
          <w:u w:val="single"/>
        </w:rPr>
        <w:t>23</w:t>
      </w:r>
      <w:r w:rsidR="00D21246" w:rsidRPr="000346A1">
        <w:rPr>
          <w:rFonts w:ascii="宋体" w:hAnsi="宋体" w:cs="宋体" w:hint="eastAsia"/>
          <w:sz w:val="24"/>
          <w:szCs w:val="24"/>
          <w:u w:val="single"/>
        </w:rPr>
        <w:t>；</w:t>
      </w:r>
    </w:p>
    <w:p w:rsidR="00D21246" w:rsidRPr="00D21246" w:rsidRDefault="00D21246" w:rsidP="00D21246">
      <w:pPr>
        <w:spacing w:line="480" w:lineRule="auto"/>
        <w:rPr>
          <w:rFonts w:ascii="宋体" w:hAnsi="宋体" w:cs="宋体"/>
          <w:sz w:val="24"/>
          <w:szCs w:val="24"/>
        </w:rPr>
      </w:pPr>
      <w:r>
        <w:rPr>
          <w:rFonts w:ascii="宋体" w:hAnsi="宋体" w:cs="宋体" w:hint="eastAsia"/>
          <w:b/>
          <w:bCs/>
          <w:sz w:val="28"/>
          <w:szCs w:val="28"/>
        </w:rPr>
        <w:t xml:space="preserve">   </w:t>
      </w:r>
      <w:r w:rsidR="001C7D04">
        <w:rPr>
          <w:rFonts w:ascii="宋体" w:hAnsi="宋体" w:cs="宋体" w:hint="eastAsia"/>
          <w:b/>
          <w:bCs/>
          <w:sz w:val="28"/>
          <w:szCs w:val="28"/>
        </w:rPr>
        <w:t xml:space="preserve"> </w:t>
      </w:r>
      <w:r w:rsidR="00B32DD6">
        <w:rPr>
          <w:rFonts w:ascii="宋体" w:hAnsi="宋体" w:cs="宋体" w:hint="eastAsia"/>
          <w:bCs/>
          <w:sz w:val="24"/>
          <w:szCs w:val="24"/>
        </w:rPr>
        <w:t>实验室</w:t>
      </w:r>
      <w:r w:rsidR="00BD01E2">
        <w:rPr>
          <w:rFonts w:ascii="宋体" w:hAnsi="宋体" w:cs="宋体" w:hint="eastAsia"/>
          <w:bCs/>
          <w:sz w:val="24"/>
          <w:szCs w:val="24"/>
        </w:rPr>
        <w:t>台式</w:t>
      </w:r>
      <w:r w:rsidR="00B32DD6">
        <w:rPr>
          <w:rFonts w:ascii="宋体" w:hAnsi="宋体" w:cs="宋体" w:hint="eastAsia"/>
          <w:bCs/>
          <w:sz w:val="24"/>
          <w:szCs w:val="24"/>
        </w:rPr>
        <w:t>电脑</w:t>
      </w:r>
      <w:r w:rsidR="00D72899">
        <w:rPr>
          <w:rFonts w:ascii="宋体" w:hAnsi="宋体" w:cs="宋体" w:hint="eastAsia"/>
          <w:bCs/>
          <w:sz w:val="24"/>
          <w:szCs w:val="24"/>
        </w:rPr>
        <w:t>数量及</w:t>
      </w:r>
      <w:r w:rsidR="00B32DD6">
        <w:rPr>
          <w:rFonts w:ascii="宋体" w:hAnsi="宋体" w:cs="宋体" w:hint="eastAsia"/>
          <w:bCs/>
          <w:sz w:val="24"/>
          <w:szCs w:val="24"/>
        </w:rPr>
        <w:t>配置参数</w:t>
      </w:r>
      <w:r w:rsidR="00C510FC">
        <w:rPr>
          <w:rFonts w:ascii="宋体" w:hAnsi="宋体" w:cs="宋体" w:hint="eastAsia"/>
          <w:bCs/>
          <w:sz w:val="24"/>
          <w:szCs w:val="24"/>
        </w:rPr>
        <w:t>要求</w:t>
      </w:r>
      <w:r w:rsidRPr="00D21246">
        <w:rPr>
          <w:rFonts w:ascii="宋体" w:hAnsi="宋体" w:cs="宋体" w:hint="eastAsia"/>
          <w:bCs/>
          <w:sz w:val="24"/>
          <w:szCs w:val="24"/>
        </w:rPr>
        <w:t>见第三</w:t>
      </w:r>
      <w:proofErr w:type="gramStart"/>
      <w:r w:rsidRPr="00D21246">
        <w:rPr>
          <w:rFonts w:ascii="宋体" w:hAnsi="宋体" w:cs="宋体" w:hint="eastAsia"/>
          <w:bCs/>
          <w:sz w:val="24"/>
          <w:szCs w:val="24"/>
        </w:rPr>
        <w:t>章</w:t>
      </w:r>
      <w:r w:rsidR="00C510FC">
        <w:rPr>
          <w:rFonts w:ascii="宋体" w:hAnsi="宋体" w:cs="宋体" w:hint="eastAsia"/>
          <w:bCs/>
          <w:sz w:val="24"/>
          <w:szCs w:val="24"/>
        </w:rPr>
        <w:t>需求</w:t>
      </w:r>
      <w:proofErr w:type="gramEnd"/>
      <w:r w:rsidR="001C7D04">
        <w:rPr>
          <w:rFonts w:ascii="宋体" w:hAnsi="宋体" w:cs="宋体" w:hint="eastAsia"/>
          <w:bCs/>
          <w:sz w:val="24"/>
          <w:szCs w:val="24"/>
        </w:rPr>
        <w:t>清单</w:t>
      </w:r>
      <w:r w:rsidR="00E85D19">
        <w:rPr>
          <w:rFonts w:ascii="宋体" w:hAnsi="宋体" w:cs="宋体" w:hint="eastAsia"/>
          <w:bCs/>
          <w:sz w:val="24"/>
          <w:szCs w:val="24"/>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690D05" w:rsidRDefault="0090144F">
      <w:pPr>
        <w:spacing w:line="480" w:lineRule="auto"/>
        <w:rPr>
          <w:rFonts w:ascii="宋体" w:hAnsi="宋体" w:cs="宋体"/>
          <w:bCs/>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sidR="00C510FC">
        <w:rPr>
          <w:rFonts w:ascii="宋体" w:hAnsi="宋体" w:cs="宋体" w:hint="eastAsia"/>
          <w:b/>
          <w:sz w:val="28"/>
          <w:szCs w:val="28"/>
        </w:rPr>
        <w:t>完成时间</w:t>
      </w:r>
      <w:r>
        <w:rPr>
          <w:rFonts w:ascii="宋体" w:hAnsi="宋体" w:cs="宋体" w:hint="eastAsia"/>
          <w:b/>
          <w:sz w:val="28"/>
          <w:szCs w:val="28"/>
        </w:rPr>
        <w:t>：</w:t>
      </w:r>
      <w:r w:rsidR="00C510FC">
        <w:rPr>
          <w:rFonts w:ascii="宋体" w:hAnsi="宋体" w:cs="宋体" w:hint="eastAsia"/>
          <w:bCs/>
          <w:sz w:val="24"/>
          <w:szCs w:val="24"/>
        </w:rPr>
        <w:t>2018年</w:t>
      </w:r>
      <w:r w:rsidR="00F95D25">
        <w:rPr>
          <w:rFonts w:ascii="宋体" w:hAnsi="宋体" w:cs="宋体" w:hint="eastAsia"/>
          <w:bCs/>
          <w:sz w:val="24"/>
          <w:szCs w:val="24"/>
        </w:rPr>
        <w:t>9</w:t>
      </w:r>
      <w:r w:rsidR="00C510FC">
        <w:rPr>
          <w:rFonts w:ascii="宋体" w:hAnsi="宋体" w:cs="宋体" w:hint="eastAsia"/>
          <w:bCs/>
          <w:sz w:val="24"/>
          <w:szCs w:val="24"/>
        </w:rPr>
        <w:t>月</w:t>
      </w:r>
      <w:r w:rsidR="00497AFF">
        <w:rPr>
          <w:rFonts w:ascii="宋体" w:hAnsi="宋体" w:cs="宋体" w:hint="eastAsia"/>
          <w:bCs/>
          <w:sz w:val="24"/>
          <w:szCs w:val="24"/>
        </w:rPr>
        <w:t>1</w:t>
      </w:r>
      <w:r w:rsidR="00C510FC">
        <w:rPr>
          <w:rFonts w:ascii="宋体" w:hAnsi="宋体" w:cs="宋体" w:hint="eastAsia"/>
          <w:bCs/>
          <w:sz w:val="24"/>
          <w:szCs w:val="24"/>
        </w:rPr>
        <w:t>日前</w:t>
      </w:r>
      <w:r w:rsidR="00690D05" w:rsidRPr="00690D05">
        <w:rPr>
          <w:rFonts w:ascii="宋体" w:hAnsi="宋体" w:cs="宋体" w:hint="eastAsia"/>
          <w:bCs/>
          <w:sz w:val="24"/>
          <w:szCs w:val="24"/>
        </w:rPr>
        <w:t>完成</w:t>
      </w:r>
      <w:r w:rsidR="006D4C08">
        <w:rPr>
          <w:rFonts w:ascii="宋体" w:hAnsi="宋体" w:cs="宋体" w:hint="eastAsia"/>
          <w:bCs/>
          <w:sz w:val="24"/>
          <w:szCs w:val="24"/>
        </w:rPr>
        <w:t>全部电脑的供货及安装。</w:t>
      </w:r>
    </w:p>
    <w:p w:rsidR="00F90D44" w:rsidRPr="00690D05" w:rsidRDefault="00856040">
      <w:pPr>
        <w:spacing w:line="480" w:lineRule="auto"/>
        <w:rPr>
          <w:rFonts w:ascii="宋体" w:hAnsi="宋体" w:cs="宋体"/>
          <w:b/>
          <w:sz w:val="28"/>
          <w:szCs w:val="28"/>
        </w:rPr>
      </w:pPr>
      <w:r w:rsidRPr="00690D05">
        <w:rPr>
          <w:rFonts w:ascii="宋体" w:hAnsi="宋体" w:cs="宋体" w:hint="eastAsia"/>
          <w:b/>
          <w:sz w:val="28"/>
          <w:szCs w:val="28"/>
        </w:rPr>
        <w:t>四、投标</w:t>
      </w:r>
      <w:r w:rsidR="00B3400F">
        <w:rPr>
          <w:rFonts w:ascii="宋体" w:hAnsi="宋体" w:cs="宋体" w:hint="eastAsia"/>
          <w:b/>
          <w:sz w:val="28"/>
          <w:szCs w:val="28"/>
        </w:rPr>
        <w:t>单位</w:t>
      </w:r>
      <w:r w:rsidRPr="00690D05">
        <w:rPr>
          <w:rFonts w:ascii="宋体" w:hAnsi="宋体" w:cs="宋体" w:hint="eastAsia"/>
          <w:b/>
          <w:sz w:val="28"/>
          <w:szCs w:val="28"/>
        </w:rPr>
        <w:t>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w:t>
      </w:r>
      <w:r w:rsidR="00B3400F">
        <w:rPr>
          <w:rFonts w:ascii="宋体" w:hAnsi="宋体" w:cs="宋体" w:hint="eastAsia"/>
          <w:sz w:val="24"/>
          <w:szCs w:val="24"/>
        </w:rPr>
        <w:t>单位</w:t>
      </w:r>
      <w:r>
        <w:rPr>
          <w:rFonts w:ascii="宋体" w:hAnsi="宋体" w:cs="宋体" w:hint="eastAsia"/>
          <w:sz w:val="24"/>
          <w:szCs w:val="24"/>
        </w:rPr>
        <w:t>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967465">
        <w:rPr>
          <w:rFonts w:ascii="宋体" w:hAnsi="宋体" w:cs="宋体" w:hint="eastAsia"/>
          <w:sz w:val="24"/>
          <w:szCs w:val="24"/>
        </w:rPr>
        <w:t>投标单位应在经营（生产）许可规定范围内进行投标，超出经营许可规定范围投标者无效</w:t>
      </w:r>
      <w:r w:rsidR="007B5D37">
        <w:rPr>
          <w:rFonts w:asciiTheme="minorEastAsia" w:eastAsiaTheme="minorEastAsia" w:hAnsiTheme="minorEastAsia" w:cs="Tahoma" w:hint="eastAsia"/>
          <w:color w:val="000000" w:themeColor="text1"/>
          <w:sz w:val="24"/>
          <w:szCs w:val="24"/>
        </w:rPr>
        <w:t>；</w:t>
      </w:r>
    </w:p>
    <w:p w:rsidR="0077037B" w:rsidRDefault="004E3528" w:rsidP="00A16552">
      <w:pPr>
        <w:spacing w:line="480" w:lineRule="auto"/>
        <w:rPr>
          <w:rFonts w:asciiTheme="minorEastAsia" w:eastAsiaTheme="minorEastAsia" w:hAnsiTheme="minorEastAsia"/>
          <w:color w:val="000000"/>
          <w:sz w:val="24"/>
          <w:szCs w:val="24"/>
          <w:shd w:val="clear" w:color="auto" w:fill="FFFFFF"/>
        </w:rPr>
      </w:pPr>
      <w:r>
        <w:rPr>
          <w:rFonts w:ascii="宋体" w:hAnsi="宋体" w:cs="宋体" w:hint="eastAsia"/>
          <w:sz w:val="24"/>
          <w:szCs w:val="24"/>
        </w:rPr>
        <w:t>3、</w:t>
      </w:r>
      <w:r w:rsidR="0016795F" w:rsidRPr="0077037B">
        <w:rPr>
          <w:rFonts w:asciiTheme="minorEastAsia" w:eastAsiaTheme="minorEastAsia" w:hAnsiTheme="minorEastAsia" w:cs="宋体" w:hint="eastAsia"/>
          <w:sz w:val="24"/>
          <w:szCs w:val="24"/>
        </w:rPr>
        <w:t>投标单位的注册资金在</w:t>
      </w:r>
      <w:r w:rsidR="00701160">
        <w:rPr>
          <w:rFonts w:asciiTheme="minorEastAsia" w:eastAsiaTheme="minorEastAsia" w:hAnsiTheme="minorEastAsia" w:cs="宋体" w:hint="eastAsia"/>
          <w:sz w:val="24"/>
          <w:szCs w:val="24"/>
        </w:rPr>
        <w:t>2</w:t>
      </w:r>
      <w:r w:rsidR="0016795F" w:rsidRPr="0077037B">
        <w:rPr>
          <w:rFonts w:asciiTheme="minorEastAsia" w:eastAsiaTheme="minorEastAsia" w:hAnsiTheme="minorEastAsia" w:cs="宋体" w:hint="eastAsia"/>
          <w:sz w:val="24"/>
          <w:szCs w:val="24"/>
        </w:rPr>
        <w:t>0</w:t>
      </w:r>
      <w:r w:rsidR="00C4542B" w:rsidRPr="0077037B">
        <w:rPr>
          <w:rFonts w:asciiTheme="minorEastAsia" w:eastAsiaTheme="minorEastAsia" w:hAnsiTheme="minorEastAsia" w:cs="宋体" w:hint="eastAsia"/>
          <w:sz w:val="24"/>
          <w:szCs w:val="24"/>
        </w:rPr>
        <w:t>0</w:t>
      </w:r>
      <w:r w:rsidR="0016795F" w:rsidRPr="0077037B">
        <w:rPr>
          <w:rFonts w:asciiTheme="minorEastAsia" w:eastAsiaTheme="minorEastAsia" w:hAnsiTheme="minorEastAsia" w:cs="宋体" w:hint="eastAsia"/>
          <w:sz w:val="24"/>
          <w:szCs w:val="24"/>
        </w:rPr>
        <w:t>万元以上；</w:t>
      </w:r>
      <w:r w:rsidR="0077037B" w:rsidRPr="0077037B">
        <w:rPr>
          <w:rFonts w:asciiTheme="minorEastAsia" w:eastAsiaTheme="minorEastAsia" w:hAnsiTheme="minorEastAsia" w:hint="eastAsia"/>
          <w:color w:val="000000"/>
          <w:sz w:val="24"/>
          <w:szCs w:val="24"/>
          <w:shd w:val="clear" w:color="auto" w:fill="FFFFFF"/>
        </w:rPr>
        <w:t>投标人为代理商或经销商的，须持有所投品牌电脑的授权证明</w:t>
      </w:r>
      <w:r w:rsidR="00AB6A01">
        <w:rPr>
          <w:rFonts w:asciiTheme="minorEastAsia" w:eastAsiaTheme="minorEastAsia" w:hAnsiTheme="minorEastAsia" w:hint="eastAsia"/>
          <w:color w:val="000000"/>
          <w:sz w:val="24"/>
          <w:szCs w:val="24"/>
          <w:shd w:val="clear" w:color="auto" w:fill="FFFFFF"/>
        </w:rPr>
        <w:t>，</w:t>
      </w:r>
      <w:r w:rsidR="0077037B">
        <w:rPr>
          <w:rFonts w:asciiTheme="minorEastAsia" w:eastAsiaTheme="minorEastAsia" w:hAnsiTheme="minorEastAsia" w:hint="eastAsia"/>
          <w:color w:val="000000"/>
          <w:sz w:val="24"/>
          <w:szCs w:val="24"/>
          <w:shd w:val="clear" w:color="auto" w:fill="FFFFFF"/>
        </w:rPr>
        <w:t>资格审查时</w:t>
      </w:r>
      <w:r w:rsidR="0077037B" w:rsidRPr="0077037B">
        <w:rPr>
          <w:rFonts w:asciiTheme="minorEastAsia" w:eastAsiaTheme="minorEastAsia" w:hAnsiTheme="minorEastAsia" w:hint="eastAsia"/>
          <w:color w:val="000000"/>
          <w:sz w:val="24"/>
          <w:szCs w:val="24"/>
          <w:shd w:val="clear" w:color="auto" w:fill="FFFFFF"/>
        </w:rPr>
        <w:t>须提供所投品牌电脑厂家</w:t>
      </w:r>
      <w:r w:rsidR="00AB6A01">
        <w:rPr>
          <w:rFonts w:asciiTheme="minorEastAsia" w:eastAsiaTheme="minorEastAsia" w:hAnsiTheme="minorEastAsia" w:hint="eastAsia"/>
          <w:color w:val="000000"/>
          <w:sz w:val="24"/>
          <w:szCs w:val="24"/>
          <w:shd w:val="clear" w:color="auto" w:fill="FFFFFF"/>
        </w:rPr>
        <w:t>对本项目的唯一</w:t>
      </w:r>
      <w:r w:rsidR="0077037B" w:rsidRPr="0077037B">
        <w:rPr>
          <w:rFonts w:asciiTheme="minorEastAsia" w:eastAsiaTheme="minorEastAsia" w:hAnsiTheme="minorEastAsia" w:hint="eastAsia"/>
          <w:color w:val="000000"/>
          <w:sz w:val="24"/>
          <w:szCs w:val="24"/>
          <w:shd w:val="clear" w:color="auto" w:fill="FFFFFF"/>
        </w:rPr>
        <w:t>授权证明原件，否则</w:t>
      </w:r>
      <w:r w:rsidR="0077037B">
        <w:rPr>
          <w:rFonts w:asciiTheme="minorEastAsia" w:eastAsiaTheme="minorEastAsia" w:hAnsiTheme="minorEastAsia" w:hint="eastAsia"/>
          <w:color w:val="000000"/>
          <w:sz w:val="24"/>
          <w:szCs w:val="24"/>
          <w:shd w:val="clear" w:color="auto" w:fill="FFFFFF"/>
        </w:rPr>
        <w:t>不接受其报名</w:t>
      </w:r>
      <w:r w:rsidR="00AB6A01">
        <w:rPr>
          <w:rFonts w:asciiTheme="minorEastAsia" w:eastAsiaTheme="minorEastAsia" w:hAnsiTheme="minorEastAsia" w:hint="eastAsia"/>
          <w:color w:val="000000"/>
          <w:sz w:val="24"/>
          <w:szCs w:val="24"/>
          <w:shd w:val="clear" w:color="auto" w:fill="FFFFFF"/>
        </w:rPr>
        <w:t>（</w:t>
      </w:r>
      <w:r w:rsidR="00AB6A01" w:rsidRPr="00AB6A01">
        <w:rPr>
          <w:rFonts w:asciiTheme="minorEastAsia" w:eastAsiaTheme="minorEastAsia" w:hAnsiTheme="minorEastAsia" w:hint="eastAsia"/>
          <w:b/>
          <w:color w:val="000000"/>
          <w:sz w:val="24"/>
          <w:szCs w:val="24"/>
          <w:shd w:val="clear" w:color="auto" w:fill="FFFFFF"/>
        </w:rPr>
        <w:t>原则上一个品牌电脑只允许一家</w:t>
      </w:r>
      <w:r w:rsidR="00AB6A01" w:rsidRPr="00AB6A01">
        <w:rPr>
          <w:rFonts w:asciiTheme="minorEastAsia" w:eastAsiaTheme="minorEastAsia" w:hAnsiTheme="minorEastAsia" w:hint="eastAsia"/>
          <w:b/>
          <w:color w:val="000000"/>
          <w:sz w:val="24"/>
          <w:szCs w:val="24"/>
          <w:shd w:val="clear" w:color="auto" w:fill="FFFFFF"/>
        </w:rPr>
        <w:t>代理商或经销商的</w:t>
      </w:r>
      <w:r w:rsidR="00AB6A01" w:rsidRPr="00AB6A01">
        <w:rPr>
          <w:rFonts w:asciiTheme="minorEastAsia" w:eastAsiaTheme="minorEastAsia" w:hAnsiTheme="minorEastAsia" w:hint="eastAsia"/>
          <w:b/>
          <w:color w:val="000000"/>
          <w:sz w:val="24"/>
          <w:szCs w:val="24"/>
          <w:shd w:val="clear" w:color="auto" w:fill="FFFFFF"/>
        </w:rPr>
        <w:t>报名，</w:t>
      </w:r>
      <w:r w:rsidR="00AB6A01" w:rsidRPr="00AB6A01">
        <w:rPr>
          <w:rFonts w:asciiTheme="minorEastAsia" w:eastAsiaTheme="minorEastAsia" w:hAnsiTheme="minorEastAsia" w:hint="eastAsia"/>
          <w:b/>
          <w:color w:val="000000"/>
          <w:sz w:val="24"/>
          <w:szCs w:val="24"/>
          <w:shd w:val="clear" w:color="auto" w:fill="FFFFFF"/>
        </w:rPr>
        <w:t>如果电脑厂家</w:t>
      </w:r>
      <w:proofErr w:type="gramStart"/>
      <w:r w:rsidR="00AB6A01" w:rsidRPr="00AB6A01">
        <w:rPr>
          <w:rFonts w:asciiTheme="minorEastAsia" w:eastAsiaTheme="minorEastAsia" w:hAnsiTheme="minorEastAsia" w:hint="eastAsia"/>
          <w:b/>
          <w:color w:val="000000"/>
          <w:sz w:val="24"/>
          <w:szCs w:val="24"/>
          <w:shd w:val="clear" w:color="auto" w:fill="FFFFFF"/>
        </w:rPr>
        <w:t>不</w:t>
      </w:r>
      <w:proofErr w:type="gramEnd"/>
      <w:r w:rsidR="00AB6A01" w:rsidRPr="00AB6A01">
        <w:rPr>
          <w:rFonts w:asciiTheme="minorEastAsia" w:eastAsiaTheme="minorEastAsia" w:hAnsiTheme="minorEastAsia" w:hint="eastAsia"/>
          <w:b/>
          <w:color w:val="000000"/>
          <w:sz w:val="24"/>
          <w:szCs w:val="24"/>
          <w:shd w:val="clear" w:color="auto" w:fill="FFFFFF"/>
        </w:rPr>
        <w:t>开具唯一授权，则以先报名的代理商或经销商为主</w:t>
      </w:r>
      <w:r w:rsidR="00AB6A01">
        <w:rPr>
          <w:rFonts w:asciiTheme="minorEastAsia" w:eastAsiaTheme="minorEastAsia" w:hAnsiTheme="minorEastAsia" w:hint="eastAsia"/>
          <w:color w:val="000000"/>
          <w:sz w:val="24"/>
          <w:szCs w:val="24"/>
          <w:shd w:val="clear" w:color="auto" w:fill="FFFFFF"/>
        </w:rPr>
        <w:t>）</w:t>
      </w:r>
      <w:r w:rsidR="0077037B">
        <w:rPr>
          <w:rFonts w:asciiTheme="minorEastAsia" w:eastAsiaTheme="minorEastAsia" w:hAnsiTheme="minorEastAsia" w:hint="eastAsia"/>
          <w:color w:val="000000"/>
          <w:sz w:val="24"/>
          <w:szCs w:val="24"/>
          <w:shd w:val="clear" w:color="auto" w:fill="FFFFFF"/>
        </w:rPr>
        <w:t>；</w:t>
      </w:r>
    </w:p>
    <w:p w:rsidR="0077037B" w:rsidRDefault="0077037B" w:rsidP="00A16552">
      <w:pPr>
        <w:spacing w:line="480" w:lineRule="auto"/>
        <w:rPr>
          <w:rFonts w:ascii="宋体" w:hAnsi="宋体" w:cs="宋体"/>
          <w:sz w:val="24"/>
          <w:szCs w:val="24"/>
        </w:rPr>
      </w:pPr>
      <w:r>
        <w:rPr>
          <w:rFonts w:ascii="宋体" w:hAnsi="宋体" w:cs="宋体" w:hint="eastAsia"/>
          <w:sz w:val="24"/>
          <w:szCs w:val="24"/>
        </w:rPr>
        <w:t>4、</w:t>
      </w:r>
      <w:r w:rsidRPr="0077037B">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w:t>
      </w:r>
      <w:proofErr w:type="gramStart"/>
      <w:r w:rsidRPr="0077037B">
        <w:rPr>
          <w:rFonts w:asciiTheme="minorEastAsia" w:eastAsiaTheme="minorEastAsia" w:hAnsiTheme="minorEastAsia" w:hint="eastAsia"/>
          <w:color w:val="000000"/>
          <w:sz w:val="24"/>
          <w:szCs w:val="24"/>
          <w:shd w:val="clear" w:color="auto" w:fill="FFFFFF"/>
        </w:rPr>
        <w:t>大违法</w:t>
      </w:r>
      <w:proofErr w:type="gramEnd"/>
      <w:r w:rsidRPr="0077037B">
        <w:rPr>
          <w:rFonts w:asciiTheme="minorEastAsia" w:eastAsiaTheme="minorEastAsia" w:hAnsiTheme="minorEastAsia" w:hint="eastAsia"/>
          <w:color w:val="000000"/>
          <w:sz w:val="24"/>
          <w:szCs w:val="24"/>
          <w:shd w:val="clear" w:color="auto" w:fill="FFFFFF"/>
        </w:rPr>
        <w:t>记录</w:t>
      </w:r>
      <w:r>
        <w:rPr>
          <w:rFonts w:asciiTheme="minorEastAsia" w:eastAsiaTheme="minorEastAsia" w:hAnsiTheme="minorEastAsia" w:hint="eastAsia"/>
          <w:color w:val="000000"/>
          <w:sz w:val="24"/>
          <w:szCs w:val="24"/>
          <w:shd w:val="clear" w:color="auto" w:fill="FFFFFF"/>
        </w:rPr>
        <w:t>；</w:t>
      </w:r>
    </w:p>
    <w:p w:rsidR="00F90D44" w:rsidRDefault="0077037B" w:rsidP="00A16552">
      <w:pPr>
        <w:spacing w:line="480" w:lineRule="auto"/>
        <w:rPr>
          <w:rFonts w:ascii="宋体" w:hAnsi="宋体" w:cs="宋体"/>
          <w:sz w:val="24"/>
          <w:szCs w:val="24"/>
        </w:rPr>
      </w:pPr>
      <w:r>
        <w:rPr>
          <w:rFonts w:ascii="宋体" w:hAnsi="宋体" w:cs="宋体" w:hint="eastAsia"/>
          <w:sz w:val="24"/>
          <w:szCs w:val="24"/>
        </w:rPr>
        <w:t>5</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lastRenderedPageBreak/>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B3400F">
        <w:rPr>
          <w:rFonts w:ascii="宋体" w:hAnsi="宋体" w:cs="宋体" w:hint="eastAsia"/>
          <w:color w:val="000000"/>
          <w:sz w:val="24"/>
          <w:szCs w:val="24"/>
        </w:rPr>
        <w:t>投标单位</w:t>
      </w:r>
      <w:r w:rsidR="00B3400F">
        <w:rPr>
          <w:rFonts w:ascii="宋体" w:hAnsi="宋体" w:cs="宋体"/>
          <w:color w:val="000000"/>
          <w:sz w:val="24"/>
          <w:szCs w:val="24"/>
        </w:rPr>
        <w:t>的基本情况简介</w:t>
      </w:r>
      <w:r w:rsidR="007F2132">
        <w:rPr>
          <w:rFonts w:ascii="Arial" w:hAnsi="Arial" w:cs="Arial" w:hint="eastAsia"/>
          <w:color w:val="000000" w:themeColor="text1"/>
          <w:sz w:val="24"/>
          <w:szCs w:val="24"/>
          <w:shd w:val="clear" w:color="auto" w:fill="FFFFFF"/>
        </w:rPr>
        <w:t>；</w:t>
      </w:r>
      <w:r w:rsidR="00570F80">
        <w:rPr>
          <w:rFonts w:ascii="宋体" w:hAnsi="宋体" w:cs="宋体" w:hint="eastAsia"/>
          <w:sz w:val="24"/>
          <w:szCs w:val="24"/>
        </w:rPr>
        <w:br/>
      </w:r>
      <w:r>
        <w:rPr>
          <w:rFonts w:ascii="宋体" w:hAnsi="宋体" w:cs="宋体" w:hint="eastAsia"/>
          <w:sz w:val="24"/>
          <w:szCs w:val="24"/>
        </w:rPr>
        <w:t>3、</w:t>
      </w:r>
      <w:r w:rsidR="001477B2">
        <w:rPr>
          <w:rFonts w:asciiTheme="minorEastAsia" w:eastAsiaTheme="minorEastAsia" w:hAnsiTheme="minorEastAsia" w:hint="eastAsia"/>
          <w:color w:val="000000"/>
          <w:sz w:val="24"/>
          <w:szCs w:val="24"/>
          <w:shd w:val="clear" w:color="auto" w:fill="FFFFFF"/>
        </w:rPr>
        <w:t>投标人为代理商或经销商的，</w:t>
      </w:r>
      <w:r w:rsidR="00FD7D89" w:rsidRPr="0077037B">
        <w:rPr>
          <w:rFonts w:asciiTheme="minorEastAsia" w:eastAsiaTheme="minorEastAsia" w:hAnsiTheme="minorEastAsia" w:hint="eastAsia"/>
          <w:color w:val="000000"/>
          <w:sz w:val="24"/>
          <w:szCs w:val="24"/>
          <w:shd w:val="clear" w:color="auto" w:fill="FFFFFF"/>
        </w:rPr>
        <w:t>须持有所投品牌电脑的授权证明</w:t>
      </w:r>
      <w:r w:rsidR="00FD7D89">
        <w:rPr>
          <w:rFonts w:asciiTheme="minorEastAsia" w:eastAsiaTheme="minorEastAsia" w:hAnsiTheme="minorEastAsia" w:hint="eastAsia"/>
          <w:color w:val="000000"/>
          <w:sz w:val="24"/>
          <w:szCs w:val="24"/>
          <w:shd w:val="clear" w:color="auto" w:fill="FFFFFF"/>
        </w:rPr>
        <w:t>，</w:t>
      </w:r>
      <w:bookmarkStart w:id="0" w:name="_GoBack"/>
      <w:bookmarkEnd w:id="0"/>
      <w:r w:rsidR="001477B2">
        <w:rPr>
          <w:rFonts w:asciiTheme="minorEastAsia" w:eastAsiaTheme="minorEastAsia" w:hAnsiTheme="minorEastAsia" w:hint="eastAsia"/>
          <w:color w:val="000000"/>
          <w:sz w:val="24"/>
          <w:szCs w:val="24"/>
          <w:shd w:val="clear" w:color="auto" w:fill="FFFFFF"/>
        </w:rPr>
        <w:t>须持有所投品牌电脑厂家针对本项目</w:t>
      </w:r>
      <w:r w:rsidR="00D15BAB" w:rsidRPr="0077037B">
        <w:rPr>
          <w:rFonts w:asciiTheme="minorEastAsia" w:eastAsiaTheme="minorEastAsia" w:hAnsiTheme="minorEastAsia" w:hint="eastAsia"/>
          <w:color w:val="000000"/>
          <w:sz w:val="24"/>
          <w:szCs w:val="24"/>
          <w:shd w:val="clear" w:color="auto" w:fill="FFFFFF"/>
        </w:rPr>
        <w:t>的</w:t>
      </w:r>
      <w:r w:rsidR="00DF748A">
        <w:rPr>
          <w:rFonts w:asciiTheme="minorEastAsia" w:eastAsiaTheme="minorEastAsia" w:hAnsiTheme="minorEastAsia" w:hint="eastAsia"/>
          <w:color w:val="000000"/>
          <w:sz w:val="24"/>
          <w:szCs w:val="24"/>
          <w:shd w:val="clear" w:color="auto" w:fill="FFFFFF"/>
        </w:rPr>
        <w:t>唯一</w:t>
      </w:r>
      <w:r w:rsidR="00D15BAB" w:rsidRPr="0077037B">
        <w:rPr>
          <w:rFonts w:asciiTheme="minorEastAsia" w:eastAsiaTheme="minorEastAsia" w:hAnsiTheme="minorEastAsia" w:hint="eastAsia"/>
          <w:color w:val="000000"/>
          <w:sz w:val="24"/>
          <w:szCs w:val="24"/>
          <w:shd w:val="clear" w:color="auto" w:fill="FFFFFF"/>
        </w:rPr>
        <w:t>授权证明</w:t>
      </w:r>
      <w:r w:rsidR="00DF748A">
        <w:rPr>
          <w:rFonts w:asciiTheme="minorEastAsia" w:eastAsiaTheme="minorEastAsia" w:hAnsiTheme="minorEastAsia" w:hint="eastAsia"/>
          <w:color w:val="000000"/>
          <w:sz w:val="24"/>
          <w:szCs w:val="24"/>
          <w:shd w:val="clear" w:color="auto" w:fill="FFFFFF"/>
        </w:rPr>
        <w:t>(如果电脑厂家</w:t>
      </w:r>
      <w:proofErr w:type="gramStart"/>
      <w:r w:rsidR="00DF748A">
        <w:rPr>
          <w:rFonts w:asciiTheme="minorEastAsia" w:eastAsiaTheme="minorEastAsia" w:hAnsiTheme="minorEastAsia" w:hint="eastAsia"/>
          <w:color w:val="000000"/>
          <w:sz w:val="24"/>
          <w:szCs w:val="24"/>
          <w:shd w:val="clear" w:color="auto" w:fill="FFFFFF"/>
        </w:rPr>
        <w:t>不</w:t>
      </w:r>
      <w:proofErr w:type="gramEnd"/>
      <w:r w:rsidR="00DF748A">
        <w:rPr>
          <w:rFonts w:asciiTheme="minorEastAsia" w:eastAsiaTheme="minorEastAsia" w:hAnsiTheme="minorEastAsia" w:hint="eastAsia"/>
          <w:color w:val="000000"/>
          <w:sz w:val="24"/>
          <w:szCs w:val="24"/>
          <w:shd w:val="clear" w:color="auto" w:fill="FFFFFF"/>
        </w:rPr>
        <w:t>开具唯一授权，则</w:t>
      </w:r>
      <w:r w:rsidR="00AB6A01">
        <w:rPr>
          <w:rFonts w:asciiTheme="minorEastAsia" w:eastAsiaTheme="minorEastAsia" w:hAnsiTheme="minorEastAsia" w:hint="eastAsia"/>
          <w:color w:val="000000"/>
          <w:sz w:val="24"/>
          <w:szCs w:val="24"/>
          <w:shd w:val="clear" w:color="auto" w:fill="FFFFFF"/>
        </w:rPr>
        <w:t>以先报名的</w:t>
      </w:r>
      <w:r w:rsidR="00AB6A01">
        <w:rPr>
          <w:rFonts w:asciiTheme="minorEastAsia" w:eastAsiaTheme="minorEastAsia" w:hAnsiTheme="minorEastAsia" w:hint="eastAsia"/>
          <w:color w:val="000000"/>
          <w:sz w:val="24"/>
          <w:szCs w:val="24"/>
          <w:shd w:val="clear" w:color="auto" w:fill="FFFFFF"/>
        </w:rPr>
        <w:t>代理商或经销商</w:t>
      </w:r>
      <w:r w:rsidR="00AB6A01">
        <w:rPr>
          <w:rFonts w:asciiTheme="minorEastAsia" w:eastAsiaTheme="minorEastAsia" w:hAnsiTheme="minorEastAsia" w:hint="eastAsia"/>
          <w:color w:val="000000"/>
          <w:sz w:val="24"/>
          <w:szCs w:val="24"/>
          <w:shd w:val="clear" w:color="auto" w:fill="FFFFFF"/>
        </w:rPr>
        <w:t>为主)</w:t>
      </w:r>
      <w:r w:rsidR="00D15BAB">
        <w:rPr>
          <w:rFonts w:ascii="宋体" w:hAnsi="宋体" w:cs="宋体" w:hint="eastAsia"/>
          <w:sz w:val="24"/>
          <w:szCs w:val="24"/>
        </w:rPr>
        <w:t>，</w:t>
      </w:r>
      <w:r w:rsidR="00B3400F">
        <w:rPr>
          <w:rFonts w:ascii="宋体" w:hAnsi="宋体" w:cs="宋体" w:hint="eastAsia"/>
          <w:sz w:val="24"/>
          <w:szCs w:val="24"/>
        </w:rPr>
        <w:t>投标人</w:t>
      </w:r>
      <w:r w:rsidR="00570F80">
        <w:rPr>
          <w:rFonts w:ascii="宋体" w:hAnsi="宋体" w:cs="宋体" w:hint="eastAsia"/>
          <w:sz w:val="24"/>
          <w:szCs w:val="24"/>
        </w:rPr>
        <w:t>身份证复印件</w:t>
      </w:r>
      <w:r w:rsidR="00274D17">
        <w:rPr>
          <w:rFonts w:ascii="宋体" w:hAnsi="宋体" w:cs="宋体" w:hint="eastAsia"/>
          <w:sz w:val="24"/>
          <w:szCs w:val="24"/>
        </w:rPr>
        <w:t>；</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相关</w:t>
      </w:r>
      <w:r w:rsidR="00274D17">
        <w:rPr>
          <w:rFonts w:ascii="宋体" w:hAnsi="宋体" w:cs="宋体" w:hint="eastAsia"/>
          <w:sz w:val="24"/>
          <w:szCs w:val="24"/>
        </w:rPr>
        <w:t>业绩</w:t>
      </w:r>
      <w:r w:rsidR="00C4542B">
        <w:rPr>
          <w:rFonts w:ascii="宋体" w:hAnsi="宋体" w:cs="宋体" w:hint="eastAsia"/>
          <w:sz w:val="24"/>
          <w:szCs w:val="24"/>
        </w:rPr>
        <w:t>（合同复印件）</w:t>
      </w:r>
      <w:r w:rsidR="00274D17">
        <w:rPr>
          <w:rFonts w:ascii="宋体" w:hAnsi="宋体" w:cs="宋体" w:hint="eastAsia"/>
          <w:sz w:val="24"/>
          <w:szCs w:val="24"/>
        </w:rPr>
        <w:t>；</w:t>
      </w:r>
    </w:p>
    <w:p w:rsidR="001F47AB" w:rsidRPr="001F47AB" w:rsidRDefault="001F47AB" w:rsidP="00D714C7">
      <w:pPr>
        <w:spacing w:line="480" w:lineRule="auto"/>
        <w:rPr>
          <w:rFonts w:ascii="宋体" w:hAnsi="宋体" w:cs="宋体"/>
          <w:sz w:val="24"/>
          <w:szCs w:val="24"/>
        </w:rPr>
      </w:pPr>
      <w:r>
        <w:rPr>
          <w:rFonts w:ascii="宋体" w:hAnsi="宋体" w:cs="宋体" w:hint="eastAsia"/>
          <w:sz w:val="24"/>
          <w:szCs w:val="24"/>
        </w:rPr>
        <w:t>5、以上所有审查资料需提供</w:t>
      </w:r>
      <w:r w:rsidR="00C4542B">
        <w:rPr>
          <w:rFonts w:ascii="宋体" w:hAnsi="宋体" w:cs="宋体" w:hint="eastAsia"/>
          <w:sz w:val="24"/>
          <w:szCs w:val="24"/>
        </w:rPr>
        <w:t>电子</w:t>
      </w:r>
      <w:proofErr w:type="gramStart"/>
      <w:r w:rsidR="00C4542B">
        <w:rPr>
          <w:rFonts w:ascii="宋体" w:hAnsi="宋体" w:cs="宋体" w:hint="eastAsia"/>
          <w:sz w:val="24"/>
          <w:szCs w:val="24"/>
        </w:rPr>
        <w:t>档</w:t>
      </w:r>
      <w:proofErr w:type="gramEnd"/>
      <w:r>
        <w:rPr>
          <w:rFonts w:ascii="宋体" w:hAnsi="宋体" w:cs="宋体" w:hint="eastAsia"/>
          <w:sz w:val="24"/>
          <w:szCs w:val="24"/>
        </w:rPr>
        <w:t>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055CFC">
        <w:rPr>
          <w:rFonts w:ascii="宋体" w:hAnsi="宋体" w:cs="宋体" w:hint="eastAsia"/>
          <w:sz w:val="24"/>
          <w:szCs w:val="24"/>
        </w:rPr>
        <w:t>7</w:t>
      </w:r>
      <w:r w:rsidR="00A16552">
        <w:rPr>
          <w:rFonts w:ascii="宋体" w:hAnsi="宋体" w:cs="宋体" w:hint="eastAsia"/>
          <w:sz w:val="24"/>
          <w:szCs w:val="24"/>
        </w:rPr>
        <w:t>月</w:t>
      </w:r>
      <w:r w:rsidR="00055CFC">
        <w:rPr>
          <w:rFonts w:ascii="宋体" w:hAnsi="宋体" w:cs="宋体" w:hint="eastAsia"/>
          <w:sz w:val="24"/>
          <w:szCs w:val="24"/>
        </w:rPr>
        <w:t>3</w:t>
      </w:r>
      <w:r w:rsidR="00D15BAB">
        <w:rPr>
          <w:rFonts w:ascii="宋体" w:hAnsi="宋体" w:cs="宋体" w:hint="eastAsia"/>
          <w:sz w:val="24"/>
          <w:szCs w:val="24"/>
        </w:rPr>
        <w:t>1</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w:t>
      </w:r>
      <w:r w:rsidR="00D7578D">
        <w:rPr>
          <w:rFonts w:ascii="宋体" w:hAnsi="宋体" w:cs="宋体" w:hint="eastAsia"/>
          <w:sz w:val="24"/>
          <w:szCs w:val="24"/>
        </w:rPr>
        <w:t>报名</w:t>
      </w:r>
      <w:r w:rsidR="00A16552">
        <w:rPr>
          <w:rFonts w:ascii="宋体" w:hAnsi="宋体" w:cs="宋体" w:hint="eastAsia"/>
          <w:sz w:val="24"/>
          <w:szCs w:val="24"/>
        </w:rPr>
        <w:t>资质文件交到武汉学院后勤保卫处招投标办公室进行资质审核、填写报名表，并办理购买招标文件的事宜。</w:t>
      </w:r>
      <w:bookmarkStart w:id="1" w:name="_Toc144974507"/>
      <w:bookmarkStart w:id="2" w:name="_Toc327520217"/>
      <w:bookmarkStart w:id="3" w:name="_Toc152042315"/>
      <w:bookmarkStart w:id="4"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1"/>
      <w:bookmarkEnd w:id="2"/>
      <w:bookmarkEnd w:id="3"/>
      <w:bookmarkEnd w:id="4"/>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lastRenderedPageBreak/>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D15BAB">
        <w:rPr>
          <w:rFonts w:ascii="宋体" w:hAnsi="宋体" w:cs="宋体" w:hint="eastAsia"/>
          <w:sz w:val="24"/>
          <w:szCs w:val="24"/>
        </w:rPr>
        <w:t>8</w:t>
      </w:r>
      <w:r>
        <w:rPr>
          <w:rFonts w:ascii="宋体" w:hAnsi="宋体" w:cs="宋体" w:hint="eastAsia"/>
          <w:sz w:val="24"/>
          <w:szCs w:val="24"/>
        </w:rPr>
        <w:t>月</w:t>
      </w:r>
      <w:r w:rsidR="00DB65C2">
        <w:rPr>
          <w:rFonts w:ascii="宋体" w:hAnsi="宋体" w:cs="宋体" w:hint="eastAsia"/>
          <w:sz w:val="24"/>
          <w:szCs w:val="24"/>
        </w:rPr>
        <w:t xml:space="preserve"> </w:t>
      </w:r>
      <w:r w:rsidR="00D15BAB">
        <w:rPr>
          <w:rFonts w:ascii="宋体" w:hAnsi="宋体" w:cs="宋体" w:hint="eastAsia"/>
          <w:sz w:val="24"/>
          <w:szCs w:val="24"/>
        </w:rPr>
        <w:t>6</w:t>
      </w:r>
      <w:r>
        <w:rPr>
          <w:rFonts w:ascii="宋体" w:hAnsi="宋体" w:cs="宋体" w:hint="eastAsia"/>
          <w:sz w:val="24"/>
          <w:szCs w:val="24"/>
        </w:rPr>
        <w:t>日</w:t>
      </w:r>
      <w:r w:rsidR="00055CFC">
        <w:rPr>
          <w:rFonts w:ascii="宋体" w:hAnsi="宋体" w:cs="宋体" w:hint="eastAsia"/>
          <w:sz w:val="24"/>
          <w:szCs w:val="24"/>
        </w:rPr>
        <w:t>1</w:t>
      </w:r>
      <w:r w:rsidR="00D15BAB">
        <w:rPr>
          <w:rFonts w:ascii="宋体" w:hAnsi="宋体" w:cs="宋体" w:hint="eastAsia"/>
          <w:sz w:val="24"/>
          <w:szCs w:val="24"/>
        </w:rPr>
        <w:t>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D15BAB">
        <w:rPr>
          <w:rFonts w:ascii="宋体" w:hAnsi="宋体" w:cs="宋体" w:hint="eastAsia"/>
          <w:bCs/>
          <w:sz w:val="24"/>
          <w:szCs w:val="24"/>
        </w:rPr>
        <w:t>8</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D15BAB">
        <w:rPr>
          <w:rFonts w:ascii="宋体" w:hAnsi="宋体" w:cs="宋体" w:hint="eastAsia"/>
          <w:bCs/>
          <w:sz w:val="24"/>
          <w:szCs w:val="24"/>
        </w:rPr>
        <w:t>7</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D7578D">
        <w:rPr>
          <w:rFonts w:ascii="宋体" w:hAnsi="宋体" w:cs="宋体" w:hint="eastAsia"/>
          <w:bCs/>
          <w:sz w:val="24"/>
          <w:szCs w:val="24"/>
        </w:rPr>
        <w:t>0</w:t>
      </w:r>
      <w:r w:rsidR="00CF6616">
        <w:rPr>
          <w:rFonts w:ascii="宋体" w:hAnsi="宋体" w:cs="宋体" w:hint="eastAsia"/>
          <w:bCs/>
          <w:sz w:val="24"/>
          <w:szCs w:val="24"/>
        </w:rPr>
        <w:t>0</w:t>
      </w:r>
      <w:r w:rsidR="00856040">
        <w:rPr>
          <w:rFonts w:ascii="宋体" w:hAnsi="宋体" w:cs="宋体" w:hint="eastAsia"/>
          <w:bCs/>
          <w:sz w:val="24"/>
          <w:szCs w:val="24"/>
        </w:rPr>
        <w:t xml:space="preserve"> 分</w:t>
      </w:r>
      <w:r w:rsidR="00F03D95">
        <w:rPr>
          <w:rFonts w:ascii="宋体" w:hAnsi="宋体" w:cs="宋体" w:hint="eastAsia"/>
          <w:bCs/>
          <w:sz w:val="24"/>
          <w:szCs w:val="24"/>
        </w:rPr>
        <w:t>，投标人于开标当天</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8F601F" w:rsidRPr="004B4AD1" w:rsidRDefault="008F601F" w:rsidP="008F601F">
      <w:pPr>
        <w:tabs>
          <w:tab w:val="left" w:pos="1175"/>
        </w:tabs>
        <w:adjustRightInd w:val="0"/>
        <w:snapToGrid w:val="0"/>
        <w:spacing w:line="360" w:lineRule="auto"/>
        <w:textAlignment w:val="baseline"/>
        <w:rPr>
          <w:rFonts w:ascii="宋体"/>
          <w:snapToGrid w:val="0"/>
          <w:kern w:val="18"/>
          <w:sz w:val="28"/>
          <w:szCs w:val="28"/>
        </w:rPr>
      </w:pPr>
      <w:r w:rsidRPr="004B4AD1">
        <w:rPr>
          <w:rFonts w:ascii="宋体" w:hAnsi="宋体" w:hint="eastAsia"/>
          <w:b/>
          <w:kern w:val="10"/>
          <w:sz w:val="28"/>
          <w:szCs w:val="28"/>
        </w:rPr>
        <w:t>十、</w:t>
      </w:r>
      <w:r w:rsidRPr="004B4AD1">
        <w:rPr>
          <w:rFonts w:ascii="宋体" w:hAnsi="宋体" w:hint="eastAsia"/>
          <w:b/>
          <w:snapToGrid w:val="0"/>
          <w:kern w:val="18"/>
          <w:sz w:val="28"/>
          <w:szCs w:val="28"/>
        </w:rPr>
        <w:t>履约保证金金额及银行帐号</w:t>
      </w:r>
      <w:r w:rsidRPr="004B4AD1">
        <w:rPr>
          <w:rFonts w:ascii="宋体" w:hAnsi="宋体" w:hint="eastAsia"/>
          <w:snapToGrid w:val="0"/>
          <w:kern w:val="18"/>
          <w:sz w:val="28"/>
          <w:szCs w:val="28"/>
        </w:rPr>
        <w:t>：</w:t>
      </w:r>
    </w:p>
    <w:p w:rsidR="008F601F" w:rsidRDefault="008F601F" w:rsidP="008F601F">
      <w:pPr>
        <w:adjustRightInd w:val="0"/>
        <w:snapToGrid w:val="0"/>
        <w:spacing w:line="360" w:lineRule="auto"/>
        <w:ind w:firstLineChars="200" w:firstLine="480"/>
        <w:textAlignment w:val="baseline"/>
        <w:rPr>
          <w:rFonts w:ascii="宋体"/>
          <w:snapToGrid w:val="0"/>
          <w:kern w:val="18"/>
          <w:sz w:val="24"/>
          <w:szCs w:val="24"/>
        </w:rPr>
      </w:pPr>
      <w:r>
        <w:rPr>
          <w:rFonts w:ascii="宋体" w:hAnsi="宋体" w:hint="eastAsia"/>
          <w:snapToGrid w:val="0"/>
          <w:kern w:val="18"/>
          <w:sz w:val="24"/>
          <w:szCs w:val="24"/>
        </w:rPr>
        <w:t>中标单位确认并签订合同后，中标单位向武汉学院支付合同总额的5%作为本合同的履约保证金，该款项在本项目完成验收后且在乙方未有任何违约行为的情况下由武汉学院向中标单位全额退还，不计利息。</w:t>
      </w:r>
    </w:p>
    <w:p w:rsidR="008F601F" w:rsidRDefault="008F601F" w:rsidP="008F601F">
      <w:pPr>
        <w:spacing w:line="360" w:lineRule="auto"/>
        <w:ind w:firstLineChars="392" w:firstLine="941"/>
        <w:textAlignment w:val="baseline"/>
        <w:rPr>
          <w:rFonts w:ascii="宋体" w:cs="宋体"/>
          <w:snapToGrid w:val="0"/>
          <w:kern w:val="18"/>
          <w:sz w:val="24"/>
          <w:szCs w:val="24"/>
        </w:rPr>
      </w:pPr>
      <w:r>
        <w:rPr>
          <w:rFonts w:ascii="宋体" w:hAnsi="宋体" w:hint="eastAsia"/>
          <w:snapToGrid w:val="0"/>
          <w:kern w:val="18"/>
          <w:sz w:val="24"/>
          <w:szCs w:val="24"/>
        </w:rPr>
        <w:t>履约保证金缴纳形式：</w:t>
      </w:r>
      <w:r>
        <w:rPr>
          <w:rFonts w:ascii="宋体" w:hAnsi="宋体" w:cs="宋体" w:hint="eastAsia"/>
          <w:snapToGrid w:val="0"/>
          <w:kern w:val="18"/>
          <w:sz w:val="24"/>
          <w:szCs w:val="24"/>
        </w:rPr>
        <w:t>电汇、对公转账</w:t>
      </w:r>
    </w:p>
    <w:p w:rsidR="008F601F" w:rsidRDefault="008F601F" w:rsidP="008F601F">
      <w:pPr>
        <w:spacing w:line="360" w:lineRule="auto"/>
        <w:ind w:firstLineChars="392" w:firstLine="941"/>
        <w:textAlignment w:val="baseline"/>
        <w:rPr>
          <w:rFonts w:ascii="宋体"/>
          <w:snapToGrid w:val="0"/>
          <w:kern w:val="18"/>
          <w:sz w:val="24"/>
          <w:szCs w:val="24"/>
        </w:rPr>
      </w:pPr>
      <w:r>
        <w:rPr>
          <w:rFonts w:ascii="宋体" w:hAnsi="宋体" w:hint="eastAsia"/>
          <w:snapToGrid w:val="0"/>
          <w:kern w:val="18"/>
          <w:sz w:val="24"/>
          <w:szCs w:val="24"/>
        </w:rPr>
        <w:t>履约保证金交纳账户：武汉学院</w:t>
      </w:r>
    </w:p>
    <w:p w:rsidR="008F601F" w:rsidRDefault="008F601F" w:rsidP="008F601F">
      <w:pPr>
        <w:spacing w:line="360" w:lineRule="auto"/>
        <w:ind w:firstLineChars="392" w:firstLine="941"/>
        <w:textAlignment w:val="baseline"/>
        <w:rPr>
          <w:rFonts w:ascii="宋体" w:hAnsi="宋体"/>
          <w:snapToGrid w:val="0"/>
          <w:kern w:val="18"/>
          <w:sz w:val="24"/>
          <w:szCs w:val="24"/>
        </w:rPr>
      </w:pPr>
      <w:r>
        <w:rPr>
          <w:rFonts w:ascii="宋体" w:hAnsi="宋体" w:hint="eastAsia"/>
          <w:snapToGrid w:val="0"/>
          <w:kern w:val="18"/>
          <w:sz w:val="24"/>
          <w:szCs w:val="24"/>
        </w:rPr>
        <w:t>税务登记号：</w:t>
      </w:r>
      <w:r>
        <w:rPr>
          <w:rFonts w:ascii="宋体" w:hAnsi="宋体"/>
          <w:snapToGrid w:val="0"/>
          <w:kern w:val="18"/>
          <w:sz w:val="24"/>
          <w:szCs w:val="24"/>
        </w:rPr>
        <w:t>52420000757037833G</w:t>
      </w:r>
    </w:p>
    <w:p w:rsidR="008F601F" w:rsidRDefault="008F601F" w:rsidP="008F601F">
      <w:pPr>
        <w:spacing w:line="360" w:lineRule="auto"/>
        <w:ind w:firstLineChars="392" w:firstLine="941"/>
        <w:textAlignment w:val="baseline"/>
        <w:rPr>
          <w:rFonts w:ascii="宋体" w:hAnsi="宋体"/>
          <w:snapToGrid w:val="0"/>
          <w:kern w:val="18"/>
          <w:sz w:val="24"/>
          <w:szCs w:val="24"/>
        </w:rPr>
      </w:pPr>
      <w:r>
        <w:rPr>
          <w:rFonts w:ascii="宋体" w:hAnsi="宋体" w:hint="eastAsia"/>
          <w:snapToGrid w:val="0"/>
          <w:kern w:val="18"/>
          <w:sz w:val="24"/>
          <w:szCs w:val="24"/>
        </w:rPr>
        <w:t>银行账号：</w:t>
      </w:r>
      <w:r>
        <w:rPr>
          <w:rFonts w:ascii="宋体" w:hAnsi="宋体"/>
          <w:snapToGrid w:val="0"/>
          <w:kern w:val="18"/>
          <w:sz w:val="24"/>
          <w:szCs w:val="24"/>
        </w:rPr>
        <w:t>005031000028845</w:t>
      </w:r>
    </w:p>
    <w:p w:rsidR="008F601F" w:rsidRDefault="008F601F" w:rsidP="008F601F">
      <w:pPr>
        <w:spacing w:line="360" w:lineRule="auto"/>
        <w:ind w:firstLineChars="392" w:firstLine="941"/>
        <w:textAlignment w:val="baseline"/>
        <w:rPr>
          <w:rFonts w:ascii="宋体"/>
          <w:snapToGrid w:val="0"/>
          <w:kern w:val="18"/>
          <w:sz w:val="24"/>
          <w:szCs w:val="24"/>
        </w:rPr>
      </w:pPr>
      <w:r>
        <w:rPr>
          <w:rFonts w:ascii="宋体" w:hAnsi="宋体" w:hint="eastAsia"/>
          <w:snapToGrid w:val="0"/>
          <w:kern w:val="18"/>
          <w:sz w:val="24"/>
          <w:szCs w:val="24"/>
        </w:rPr>
        <w:t>开户银行：汉口银行虎泉支行</w:t>
      </w:r>
    </w:p>
    <w:p w:rsidR="008F601F" w:rsidRDefault="008F601F" w:rsidP="008F601F">
      <w:pPr>
        <w:spacing w:line="360" w:lineRule="auto"/>
        <w:ind w:firstLineChars="392" w:firstLine="941"/>
        <w:textAlignment w:val="baseline"/>
        <w:rPr>
          <w:rFonts w:ascii="宋体"/>
          <w:snapToGrid w:val="0"/>
          <w:kern w:val="18"/>
          <w:sz w:val="24"/>
          <w:szCs w:val="24"/>
        </w:rPr>
      </w:pPr>
      <w:r>
        <w:rPr>
          <w:rFonts w:ascii="宋体" w:hAnsi="宋体" w:hint="eastAsia"/>
          <w:snapToGrid w:val="0"/>
          <w:kern w:val="18"/>
          <w:sz w:val="24"/>
          <w:szCs w:val="24"/>
        </w:rPr>
        <w:t>地址：湖北省武汉市江夏区黄家湖大道</w:t>
      </w:r>
      <w:r>
        <w:rPr>
          <w:rFonts w:ascii="宋体" w:hAnsi="宋体"/>
          <w:snapToGrid w:val="0"/>
          <w:kern w:val="18"/>
          <w:sz w:val="24"/>
          <w:szCs w:val="24"/>
        </w:rPr>
        <w:t>333</w:t>
      </w:r>
      <w:r>
        <w:rPr>
          <w:rFonts w:ascii="宋体" w:hAnsi="宋体" w:hint="eastAsia"/>
          <w:snapToGrid w:val="0"/>
          <w:kern w:val="18"/>
          <w:sz w:val="24"/>
          <w:szCs w:val="24"/>
        </w:rPr>
        <w:t>号</w:t>
      </w:r>
    </w:p>
    <w:p w:rsidR="008F601F" w:rsidRDefault="008F601F" w:rsidP="008F601F">
      <w:pPr>
        <w:spacing w:line="360" w:lineRule="auto"/>
        <w:ind w:firstLineChars="392" w:firstLine="941"/>
        <w:textAlignment w:val="baseline"/>
        <w:rPr>
          <w:rFonts w:ascii="宋体" w:hAnsi="宋体"/>
          <w:snapToGrid w:val="0"/>
          <w:kern w:val="18"/>
          <w:sz w:val="24"/>
          <w:szCs w:val="24"/>
        </w:rPr>
      </w:pPr>
      <w:r>
        <w:rPr>
          <w:rFonts w:ascii="宋体" w:hAnsi="宋体" w:hint="eastAsia"/>
          <w:snapToGrid w:val="0"/>
          <w:kern w:val="18"/>
          <w:sz w:val="24"/>
          <w:szCs w:val="24"/>
        </w:rPr>
        <w:t>电话：</w:t>
      </w:r>
      <w:r>
        <w:rPr>
          <w:rFonts w:ascii="宋体" w:hAnsi="宋体"/>
          <w:snapToGrid w:val="0"/>
          <w:kern w:val="18"/>
          <w:sz w:val="24"/>
          <w:szCs w:val="24"/>
        </w:rPr>
        <w:t>81299712</w:t>
      </w:r>
    </w:p>
    <w:p w:rsidR="008F601F" w:rsidRDefault="008F601F" w:rsidP="00521E88">
      <w:pPr>
        <w:spacing w:line="480" w:lineRule="auto"/>
        <w:rPr>
          <w:rFonts w:ascii="宋体" w:hAnsi="宋体" w:cs="宋体"/>
          <w:bCs/>
          <w:sz w:val="24"/>
          <w:szCs w:val="24"/>
        </w:rPr>
      </w:pPr>
    </w:p>
    <w:p w:rsidR="00B44920" w:rsidRPr="00B44920" w:rsidRDefault="00B44920" w:rsidP="00671BCA">
      <w:pPr>
        <w:spacing w:line="480" w:lineRule="auto"/>
        <w:rPr>
          <w:b/>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DB20BB">
      <w:pPr>
        <w:spacing w:line="480" w:lineRule="auto"/>
        <w:rPr>
          <w:sz w:val="24"/>
          <w:szCs w:val="24"/>
        </w:rPr>
      </w:pPr>
      <w:r>
        <w:rPr>
          <w:rFonts w:hint="eastAsia"/>
          <w:sz w:val="24"/>
          <w:szCs w:val="24"/>
        </w:rPr>
        <w:lastRenderedPageBreak/>
        <w:t>本招标文件仅适用于武汉学院</w:t>
      </w:r>
      <w:r w:rsidR="003217E3">
        <w:rPr>
          <w:rFonts w:hint="eastAsia"/>
          <w:sz w:val="24"/>
          <w:szCs w:val="24"/>
        </w:rPr>
        <w:t>实验室电脑的供货与安装</w:t>
      </w:r>
      <w:r w:rsidR="00856040">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w:t>
      </w:r>
      <w:r w:rsidR="00525FED">
        <w:rPr>
          <w:rFonts w:hint="eastAsia"/>
          <w:sz w:val="24"/>
          <w:szCs w:val="24"/>
        </w:rPr>
        <w:t>单位</w:t>
      </w:r>
      <w:r>
        <w:rPr>
          <w:rFonts w:hint="eastAsia"/>
          <w:sz w:val="24"/>
          <w:szCs w:val="24"/>
        </w:rPr>
        <w:t>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w:t>
      </w:r>
      <w:r w:rsidR="00525FED">
        <w:rPr>
          <w:rFonts w:hint="eastAsia"/>
          <w:sz w:val="24"/>
          <w:szCs w:val="24"/>
        </w:rPr>
        <w:t>投标单位</w:t>
      </w:r>
      <w:r w:rsidR="00525FED">
        <w:rPr>
          <w:rFonts w:ascii="宋体" w:hAnsi="宋体" w:cs="宋体" w:hint="eastAsia"/>
          <w:sz w:val="24"/>
          <w:szCs w:val="24"/>
        </w:rPr>
        <w:t>须在</w:t>
      </w:r>
      <w:r w:rsidR="00525FED">
        <w:rPr>
          <w:rFonts w:ascii="宋体" w:hAnsi="宋体" w:cs="宋体"/>
          <w:sz w:val="24"/>
          <w:szCs w:val="24"/>
        </w:rPr>
        <w:t>中</w:t>
      </w:r>
      <w:r w:rsidR="00525FED">
        <w:rPr>
          <w:rFonts w:ascii="宋体" w:hAnsi="宋体" w:cs="宋体" w:hint="eastAsia"/>
          <w:sz w:val="24"/>
          <w:szCs w:val="24"/>
        </w:rPr>
        <w:t>华</w:t>
      </w:r>
      <w:r w:rsidR="00525FED">
        <w:rPr>
          <w:rFonts w:ascii="宋体" w:hAnsi="宋体" w:cs="宋体"/>
          <w:sz w:val="24"/>
          <w:szCs w:val="24"/>
        </w:rPr>
        <w:t>人民共和国境内注册并取</w:t>
      </w:r>
      <w:r w:rsidR="00525FED">
        <w:rPr>
          <w:rFonts w:ascii="宋体" w:hAnsi="宋体" w:cs="宋体" w:hint="eastAsia"/>
          <w:sz w:val="24"/>
          <w:szCs w:val="24"/>
        </w:rPr>
        <w:t>得</w:t>
      </w:r>
      <w:r w:rsidR="00525FED">
        <w:rPr>
          <w:rFonts w:ascii="宋体" w:hAnsi="宋体" w:cs="宋体"/>
          <w:sz w:val="24"/>
          <w:szCs w:val="24"/>
        </w:rPr>
        <w:t>营业执照的独立法人，</w:t>
      </w:r>
      <w:r w:rsidR="00525FED">
        <w:rPr>
          <w:rFonts w:ascii="宋体" w:hAnsi="宋体" w:cs="宋体" w:hint="eastAsia"/>
          <w:sz w:val="24"/>
          <w:szCs w:val="24"/>
        </w:rPr>
        <w:t>注册资本在</w:t>
      </w:r>
      <w:r w:rsidR="003217E3">
        <w:rPr>
          <w:rFonts w:ascii="宋体" w:hAnsi="宋体" w:cs="宋体" w:hint="eastAsia"/>
          <w:sz w:val="24"/>
          <w:szCs w:val="24"/>
        </w:rPr>
        <w:t>2</w:t>
      </w:r>
      <w:r w:rsidR="00525FED">
        <w:rPr>
          <w:rFonts w:ascii="宋体" w:hAnsi="宋体" w:cs="宋体" w:hint="eastAsia"/>
          <w:sz w:val="24"/>
          <w:szCs w:val="24"/>
        </w:rPr>
        <w:t>0</w:t>
      </w:r>
      <w:r w:rsidR="00D5341B">
        <w:rPr>
          <w:rFonts w:ascii="宋体" w:hAnsi="宋体" w:cs="宋体" w:hint="eastAsia"/>
          <w:sz w:val="24"/>
          <w:szCs w:val="24"/>
        </w:rPr>
        <w:t>0</w:t>
      </w:r>
      <w:r w:rsidR="00525FED">
        <w:rPr>
          <w:rFonts w:ascii="宋体" w:hAnsi="宋体" w:cs="宋体" w:hint="eastAsia"/>
          <w:sz w:val="24"/>
          <w:szCs w:val="24"/>
        </w:rPr>
        <w:t>万元及以上</w:t>
      </w:r>
      <w:r w:rsidR="00525FED">
        <w:rPr>
          <w:rFonts w:hint="eastAsia"/>
          <w:sz w:val="24"/>
          <w:szCs w:val="24"/>
        </w:rPr>
        <w:t>，具有良好的商业信誉和健全的财务会计制度；</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525FED">
        <w:rPr>
          <w:rFonts w:hint="eastAsia"/>
          <w:sz w:val="24"/>
          <w:szCs w:val="24"/>
        </w:rPr>
        <w:t>投标单位须具有履行合同所必须的能力及服务体系，有能力</w:t>
      </w:r>
      <w:r w:rsidR="00DB20BB">
        <w:rPr>
          <w:rFonts w:hint="eastAsia"/>
          <w:sz w:val="24"/>
          <w:szCs w:val="24"/>
        </w:rPr>
        <w:t>跟踪</w:t>
      </w:r>
      <w:r w:rsidR="00525FED">
        <w:rPr>
          <w:rFonts w:hint="eastAsia"/>
          <w:sz w:val="24"/>
          <w:szCs w:val="24"/>
        </w:rPr>
        <w:t>服务；</w:t>
      </w:r>
    </w:p>
    <w:p w:rsidR="003217E3" w:rsidRDefault="003217E3" w:rsidP="00A16552">
      <w:pPr>
        <w:spacing w:line="480" w:lineRule="auto"/>
        <w:rPr>
          <w:sz w:val="24"/>
          <w:szCs w:val="24"/>
        </w:rPr>
      </w:pPr>
      <w:r>
        <w:rPr>
          <w:rFonts w:ascii="宋体" w:hAnsi="宋体" w:cs="宋体" w:hint="eastAsia"/>
          <w:sz w:val="24"/>
          <w:szCs w:val="24"/>
        </w:rPr>
        <w:t>5</w:t>
      </w:r>
      <w:r>
        <w:rPr>
          <w:rFonts w:hint="eastAsia"/>
          <w:sz w:val="24"/>
          <w:szCs w:val="24"/>
        </w:rPr>
        <w:t>）</w:t>
      </w:r>
      <w:r w:rsidRPr="0077037B">
        <w:rPr>
          <w:rFonts w:asciiTheme="minorEastAsia" w:eastAsiaTheme="minorEastAsia" w:hAnsiTheme="minorEastAsia" w:hint="eastAsia"/>
          <w:color w:val="000000"/>
          <w:sz w:val="24"/>
          <w:szCs w:val="24"/>
          <w:shd w:val="clear" w:color="auto" w:fill="FFFFFF"/>
        </w:rPr>
        <w:t>投标</w:t>
      </w:r>
      <w:r>
        <w:rPr>
          <w:rFonts w:asciiTheme="minorEastAsia" w:eastAsiaTheme="minorEastAsia" w:hAnsiTheme="minorEastAsia" w:hint="eastAsia"/>
          <w:color w:val="000000"/>
          <w:sz w:val="24"/>
          <w:szCs w:val="24"/>
          <w:shd w:val="clear" w:color="auto" w:fill="FFFFFF"/>
        </w:rPr>
        <w:t>单位</w:t>
      </w:r>
      <w:r w:rsidRPr="0077037B">
        <w:rPr>
          <w:rFonts w:asciiTheme="minorEastAsia" w:eastAsiaTheme="minorEastAsia" w:hAnsiTheme="minorEastAsia" w:hint="eastAsia"/>
          <w:color w:val="000000"/>
          <w:sz w:val="24"/>
          <w:szCs w:val="24"/>
          <w:shd w:val="clear" w:color="auto" w:fill="FFFFFF"/>
        </w:rPr>
        <w:t>为代理商或经销商的，须持有所投品牌电脑的授权证明</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4F5ABF">
        <w:rPr>
          <w:rFonts w:hint="eastAsia"/>
          <w:bCs/>
          <w:sz w:val="24"/>
          <w:szCs w:val="24"/>
        </w:rPr>
        <w:t>5</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w:t>
      </w:r>
      <w:r w:rsidR="0004605E">
        <w:rPr>
          <w:rFonts w:hint="eastAsia"/>
          <w:bCs/>
          <w:sz w:val="24"/>
          <w:szCs w:val="24"/>
        </w:rPr>
        <w:t>公告</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w:t>
      </w:r>
      <w:r>
        <w:rPr>
          <w:rFonts w:hint="eastAsia"/>
          <w:bCs/>
          <w:sz w:val="24"/>
          <w:szCs w:val="24"/>
        </w:rPr>
        <w:lastRenderedPageBreak/>
        <w:t>式（包括信函、</w:t>
      </w:r>
      <w:r w:rsidR="008C5178">
        <w:rPr>
          <w:rFonts w:hint="eastAsia"/>
          <w:bCs/>
          <w:sz w:val="24"/>
          <w:szCs w:val="24"/>
        </w:rPr>
        <w:t>邮件</w:t>
      </w:r>
      <w:r>
        <w:rPr>
          <w:rFonts w:hint="eastAsia"/>
          <w:bCs/>
          <w:sz w:val="24"/>
          <w:szCs w:val="24"/>
        </w:rPr>
        <w:t>、传真等），要求招标人对招标文件予以澄清</w:t>
      </w:r>
      <w:r w:rsidR="00B31325">
        <w:rPr>
          <w:rFonts w:hint="eastAsia"/>
          <w:bCs/>
          <w:sz w:val="24"/>
          <w:szCs w:val="24"/>
        </w:rPr>
        <w:t>；</w:t>
      </w:r>
    </w:p>
    <w:p w:rsidR="00B31325"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sidR="00B31325">
        <w:rPr>
          <w:rFonts w:hint="eastAsia"/>
          <w:bCs/>
          <w:sz w:val="24"/>
          <w:szCs w:val="24"/>
        </w:rPr>
        <w:t>；</w:t>
      </w:r>
    </w:p>
    <w:p w:rsidR="00F90D44" w:rsidRDefault="00B31325"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w:t>
      </w:r>
      <w:r w:rsidR="00FD794E">
        <w:rPr>
          <w:rFonts w:hint="eastAsia"/>
          <w:sz w:val="24"/>
          <w:szCs w:val="24"/>
        </w:rPr>
        <w:t xml:space="preserve"> </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r w:rsidR="008C5178">
        <w:rPr>
          <w:rFonts w:hint="eastAsia"/>
          <w:sz w:val="24"/>
          <w:szCs w:val="24"/>
        </w:rPr>
        <w:t>；</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w:t>
      </w:r>
      <w:r w:rsidR="00FD794E">
        <w:rPr>
          <w:rFonts w:hint="eastAsia"/>
          <w:sz w:val="24"/>
          <w:szCs w:val="24"/>
        </w:rPr>
        <w:t>各投标人应严格按照</w:t>
      </w:r>
      <w:r w:rsidR="00EC4ED8">
        <w:rPr>
          <w:rFonts w:hint="eastAsia"/>
          <w:sz w:val="24"/>
          <w:szCs w:val="24"/>
        </w:rPr>
        <w:t>招标方要求给出</w:t>
      </w:r>
      <w:r w:rsidR="004F5ABF">
        <w:rPr>
          <w:rFonts w:hint="eastAsia"/>
          <w:sz w:val="24"/>
          <w:szCs w:val="24"/>
        </w:rPr>
        <w:t>电脑配置的</w:t>
      </w:r>
      <w:r w:rsidR="00EC4ED8">
        <w:rPr>
          <w:rFonts w:hint="eastAsia"/>
          <w:sz w:val="24"/>
          <w:szCs w:val="24"/>
        </w:rPr>
        <w:t>报价</w:t>
      </w:r>
      <w:r w:rsidR="00FD794E">
        <w:rPr>
          <w:rFonts w:hint="eastAsia"/>
          <w:sz w:val="24"/>
          <w:szCs w:val="24"/>
        </w:rPr>
        <w:t>以及</w:t>
      </w:r>
      <w:r w:rsidR="00EC4ED8">
        <w:rPr>
          <w:rFonts w:hint="eastAsia"/>
          <w:sz w:val="24"/>
          <w:szCs w:val="24"/>
        </w:rPr>
        <w:t>相关服务</w:t>
      </w:r>
      <w:r w:rsidR="00FD794E">
        <w:rPr>
          <w:rFonts w:hint="eastAsia"/>
          <w:sz w:val="24"/>
          <w:szCs w:val="24"/>
        </w:rPr>
        <w:t>，投标人所投报价应含</w:t>
      </w:r>
      <w:r w:rsidR="00EC4ED8">
        <w:rPr>
          <w:rFonts w:hint="eastAsia"/>
          <w:sz w:val="24"/>
          <w:szCs w:val="24"/>
        </w:rPr>
        <w:t>人工费、运输费、</w:t>
      </w:r>
      <w:r w:rsidR="004F5ABF">
        <w:rPr>
          <w:rFonts w:hint="eastAsia"/>
          <w:sz w:val="24"/>
          <w:szCs w:val="24"/>
        </w:rPr>
        <w:t>安装费</w:t>
      </w:r>
      <w:r w:rsidR="00EC4ED8">
        <w:rPr>
          <w:rFonts w:hint="eastAsia"/>
          <w:sz w:val="24"/>
          <w:szCs w:val="24"/>
        </w:rPr>
        <w:t>及</w:t>
      </w:r>
      <w:r w:rsidR="00FD794E">
        <w:rPr>
          <w:rFonts w:hint="eastAsia"/>
          <w:sz w:val="24"/>
          <w:szCs w:val="24"/>
        </w:rPr>
        <w:t>相关税费等。如有遗漏，中标人应无偿自行免费补齐，</w:t>
      </w:r>
      <w:r w:rsidR="00EC4ED8">
        <w:rPr>
          <w:rFonts w:hint="eastAsia"/>
          <w:sz w:val="24"/>
          <w:szCs w:val="24"/>
        </w:rPr>
        <w:t>招标方</w:t>
      </w:r>
      <w:r w:rsidR="00FD794E">
        <w:rPr>
          <w:rFonts w:hint="eastAsia"/>
          <w:sz w:val="24"/>
          <w:szCs w:val="24"/>
        </w:rPr>
        <w:t>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w:t>
      </w:r>
      <w:r>
        <w:rPr>
          <w:rFonts w:hint="eastAsia"/>
          <w:sz w:val="24"/>
          <w:szCs w:val="24"/>
        </w:rPr>
        <w:lastRenderedPageBreak/>
        <w:t>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w:t>
      </w:r>
      <w:r w:rsidR="004F5ABF">
        <w:rPr>
          <w:rFonts w:hint="eastAsia"/>
          <w:sz w:val="24"/>
          <w:szCs w:val="24"/>
        </w:rPr>
        <w:t>单位</w:t>
      </w:r>
      <w:r>
        <w:rPr>
          <w:rFonts w:hint="eastAsia"/>
          <w:sz w:val="24"/>
          <w:szCs w:val="24"/>
        </w:rPr>
        <w:t>简介；</w:t>
      </w:r>
    </w:p>
    <w:p w:rsidR="00F90D44" w:rsidRPr="004F5ABF"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w:t>
      </w:r>
      <w:r w:rsidR="00FD794E">
        <w:rPr>
          <w:rFonts w:hint="eastAsia"/>
          <w:sz w:val="24"/>
          <w:szCs w:val="24"/>
        </w:rPr>
        <w:t>单位对</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r w:rsidR="004F5ABF" w:rsidRPr="0077037B">
        <w:rPr>
          <w:rFonts w:asciiTheme="minorEastAsia" w:eastAsiaTheme="minorEastAsia" w:hAnsiTheme="minorEastAsia" w:hint="eastAsia"/>
          <w:color w:val="000000"/>
          <w:sz w:val="24"/>
          <w:szCs w:val="24"/>
          <w:shd w:val="clear" w:color="auto" w:fill="FFFFFF"/>
        </w:rPr>
        <w:t>投标</w:t>
      </w:r>
      <w:r w:rsidR="004F5ABF">
        <w:rPr>
          <w:rFonts w:asciiTheme="minorEastAsia" w:eastAsiaTheme="minorEastAsia" w:hAnsiTheme="minorEastAsia" w:hint="eastAsia"/>
          <w:color w:val="000000"/>
          <w:sz w:val="24"/>
          <w:szCs w:val="24"/>
          <w:shd w:val="clear" w:color="auto" w:fill="FFFFFF"/>
        </w:rPr>
        <w:t>单位</w:t>
      </w:r>
      <w:r w:rsidR="004F5ABF" w:rsidRPr="0077037B">
        <w:rPr>
          <w:rFonts w:asciiTheme="minorEastAsia" w:eastAsiaTheme="minorEastAsia" w:hAnsiTheme="minorEastAsia" w:hint="eastAsia"/>
          <w:color w:val="000000"/>
          <w:sz w:val="24"/>
          <w:szCs w:val="24"/>
          <w:shd w:val="clear" w:color="auto" w:fill="FFFFFF"/>
        </w:rPr>
        <w:t>为代理商或经销商的，须</w:t>
      </w:r>
      <w:r w:rsidR="004F5ABF">
        <w:rPr>
          <w:rFonts w:asciiTheme="minorEastAsia" w:eastAsiaTheme="minorEastAsia" w:hAnsiTheme="minorEastAsia" w:hint="eastAsia"/>
          <w:color w:val="000000"/>
          <w:sz w:val="24"/>
          <w:szCs w:val="24"/>
          <w:shd w:val="clear" w:color="auto" w:fill="FFFFFF"/>
        </w:rPr>
        <w:t>提供</w:t>
      </w:r>
      <w:r w:rsidR="004F5ABF" w:rsidRPr="0077037B">
        <w:rPr>
          <w:rFonts w:asciiTheme="minorEastAsia" w:eastAsiaTheme="minorEastAsia" w:hAnsiTheme="minorEastAsia" w:hint="eastAsia"/>
          <w:color w:val="000000"/>
          <w:sz w:val="24"/>
          <w:szCs w:val="24"/>
          <w:shd w:val="clear" w:color="auto" w:fill="FFFFFF"/>
        </w:rPr>
        <w:t>所投品牌电脑的授权证明</w:t>
      </w:r>
      <w:r w:rsidR="007E1594">
        <w:rPr>
          <w:rFonts w:asciiTheme="minorEastAsia" w:eastAsiaTheme="minorEastAsia" w:hAnsiTheme="minorEastAsia" w:hint="eastAsia"/>
          <w:color w:val="000000"/>
          <w:sz w:val="24"/>
          <w:szCs w:val="24"/>
          <w:shd w:val="clear" w:color="auto" w:fill="FFFFFF"/>
        </w:rPr>
        <w:t>以及所投品牌电脑对本项目的授权证明</w:t>
      </w:r>
      <w:r w:rsidR="004F5ABF">
        <w:rPr>
          <w:rFonts w:asciiTheme="minorEastAsia" w:eastAsiaTheme="minorEastAsia" w:hAnsiTheme="minorEastAsia" w:hint="eastAsia"/>
          <w:color w:val="000000"/>
          <w:sz w:val="24"/>
          <w:szCs w:val="24"/>
          <w:shd w:val="clear" w:color="auto" w:fill="FFFFFF"/>
        </w:rPr>
        <w:t>；</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sidR="00FD794E">
        <w:rPr>
          <w:rFonts w:hint="eastAsia"/>
          <w:sz w:val="24"/>
          <w:szCs w:val="24"/>
        </w:rPr>
        <w:t>；</w:t>
      </w:r>
      <w:r>
        <w:rPr>
          <w:rFonts w:hint="eastAsia"/>
          <w:sz w:val="24"/>
          <w:szCs w:val="24"/>
        </w:rPr>
        <w:t>包括</w:t>
      </w:r>
      <w:r w:rsidR="001604F0">
        <w:rPr>
          <w:rFonts w:hint="eastAsia"/>
          <w:sz w:val="24"/>
          <w:szCs w:val="24"/>
        </w:rPr>
        <w:t>但不限于</w:t>
      </w:r>
      <w:r w:rsidR="00515C49">
        <w:rPr>
          <w:rFonts w:hint="eastAsia"/>
          <w:sz w:val="24"/>
          <w:szCs w:val="24"/>
        </w:rPr>
        <w:t>合同必要部分的复印件（加盖单位公章）；</w:t>
      </w:r>
    </w:p>
    <w:p w:rsidR="00F90D44" w:rsidRDefault="00FD794E">
      <w:pPr>
        <w:spacing w:line="480" w:lineRule="auto"/>
        <w:rPr>
          <w:sz w:val="24"/>
          <w:szCs w:val="24"/>
        </w:rPr>
      </w:pPr>
      <w:r>
        <w:rPr>
          <w:rFonts w:hint="eastAsia"/>
          <w:sz w:val="24"/>
          <w:szCs w:val="24"/>
        </w:rPr>
        <w:t>5</w:t>
      </w:r>
      <w:r w:rsidR="00856040">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sidR="00073E11">
        <w:rPr>
          <w:rFonts w:hint="eastAsia"/>
          <w:sz w:val="24"/>
          <w:szCs w:val="24"/>
        </w:rPr>
        <w:t>；</w:t>
      </w:r>
    </w:p>
    <w:p w:rsidR="00AD5600" w:rsidRPr="00AD5600" w:rsidRDefault="00AD5600">
      <w:pPr>
        <w:spacing w:line="480" w:lineRule="auto"/>
        <w:rPr>
          <w:color w:val="000000"/>
          <w:sz w:val="24"/>
          <w:szCs w:val="24"/>
        </w:rPr>
      </w:pPr>
      <w:r>
        <w:rPr>
          <w:rFonts w:hint="eastAsia"/>
          <w:sz w:val="24"/>
          <w:szCs w:val="24"/>
        </w:rPr>
        <w:t>6</w:t>
      </w:r>
      <w:r>
        <w:rPr>
          <w:rFonts w:hint="eastAsia"/>
          <w:sz w:val="24"/>
          <w:szCs w:val="24"/>
        </w:rPr>
        <w:t>）</w:t>
      </w:r>
      <w:r w:rsidR="00515C49">
        <w:rPr>
          <w:rFonts w:hint="eastAsia"/>
          <w:color w:val="000000"/>
          <w:sz w:val="24"/>
          <w:szCs w:val="24"/>
        </w:rPr>
        <w:t>投标方近</w:t>
      </w:r>
      <w:r w:rsidR="00515C49">
        <w:rPr>
          <w:rFonts w:hint="eastAsia"/>
          <w:color w:val="000000"/>
          <w:sz w:val="24"/>
          <w:szCs w:val="24"/>
        </w:rPr>
        <w:t>3</w:t>
      </w:r>
      <w:r w:rsidR="00515C49">
        <w:rPr>
          <w:rFonts w:hint="eastAsia"/>
          <w:color w:val="000000"/>
          <w:sz w:val="24"/>
          <w:szCs w:val="24"/>
        </w:rPr>
        <w:t>年审计过的财务报表</w:t>
      </w:r>
      <w:r>
        <w:rPr>
          <w:rFonts w:hint="eastAsia"/>
          <w:color w:val="000000"/>
          <w:sz w:val="24"/>
          <w:szCs w:val="24"/>
        </w:rPr>
        <w:t>；</w:t>
      </w:r>
    </w:p>
    <w:p w:rsidR="00F90D44" w:rsidRDefault="0046666A">
      <w:pPr>
        <w:spacing w:line="480" w:lineRule="auto"/>
        <w:rPr>
          <w:sz w:val="24"/>
          <w:szCs w:val="24"/>
        </w:rPr>
      </w:pPr>
      <w:r>
        <w:rPr>
          <w:rFonts w:hint="eastAsia"/>
          <w:sz w:val="24"/>
          <w:szCs w:val="24"/>
        </w:rPr>
        <w:t>7</w:t>
      </w:r>
      <w:r w:rsidR="00856040">
        <w:rPr>
          <w:rFonts w:hint="eastAsia"/>
          <w:sz w:val="24"/>
          <w:szCs w:val="24"/>
        </w:rPr>
        <w:t>）</w:t>
      </w:r>
      <w:r w:rsidR="00E17837">
        <w:rPr>
          <w:rFonts w:hint="eastAsia"/>
          <w:color w:val="000000"/>
          <w:sz w:val="24"/>
          <w:szCs w:val="24"/>
        </w:rPr>
        <w:t>服务保证书，包括提供服务方式、</w:t>
      </w:r>
      <w:r w:rsidR="00515C49">
        <w:rPr>
          <w:rFonts w:hint="eastAsia"/>
          <w:color w:val="000000"/>
          <w:sz w:val="24"/>
          <w:szCs w:val="24"/>
        </w:rPr>
        <w:t>服务人员</w:t>
      </w:r>
      <w:r w:rsidR="00E17837">
        <w:rPr>
          <w:rFonts w:hint="eastAsia"/>
          <w:color w:val="000000"/>
          <w:sz w:val="24"/>
          <w:szCs w:val="24"/>
        </w:rPr>
        <w:t>等</w:t>
      </w:r>
      <w:r w:rsidR="00991BAE">
        <w:rPr>
          <w:rFonts w:hint="eastAsia"/>
          <w:sz w:val="24"/>
          <w:szCs w:val="24"/>
        </w:rPr>
        <w:t>；</w:t>
      </w:r>
    </w:p>
    <w:p w:rsidR="00F90D44" w:rsidRDefault="0046666A">
      <w:pPr>
        <w:spacing w:line="480" w:lineRule="auto"/>
        <w:rPr>
          <w:sz w:val="24"/>
          <w:szCs w:val="24"/>
        </w:rPr>
      </w:pPr>
      <w:r>
        <w:rPr>
          <w:rFonts w:hint="eastAsia"/>
          <w:sz w:val="24"/>
          <w:szCs w:val="24"/>
        </w:rPr>
        <w:lastRenderedPageBreak/>
        <w:t>8</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4A19A6" w:rsidRDefault="00856040">
      <w:pPr>
        <w:spacing w:line="480" w:lineRule="auto"/>
        <w:rPr>
          <w:sz w:val="24"/>
          <w:szCs w:val="24"/>
        </w:rPr>
      </w:pPr>
      <w:r>
        <w:rPr>
          <w:rFonts w:hint="eastAsia"/>
          <w:sz w:val="24"/>
          <w:szCs w:val="24"/>
        </w:rPr>
        <w:t>1</w:t>
      </w:r>
      <w:r>
        <w:rPr>
          <w:rFonts w:hint="eastAsia"/>
          <w:sz w:val="24"/>
          <w:szCs w:val="24"/>
        </w:rPr>
        <w:t>、</w:t>
      </w:r>
      <w:r w:rsidR="004A19A6">
        <w:rPr>
          <w:rFonts w:hint="eastAsia"/>
          <w:sz w:val="24"/>
          <w:szCs w:val="24"/>
        </w:rPr>
        <w:t>针对此次“</w:t>
      </w:r>
      <w:r w:rsidR="000346A1">
        <w:rPr>
          <w:rFonts w:ascii="宋体" w:hAnsi="宋体" w:cs="宋体" w:hint="eastAsia"/>
          <w:bCs/>
          <w:sz w:val="24"/>
          <w:szCs w:val="24"/>
        </w:rPr>
        <w:t>武汉学院</w:t>
      </w:r>
      <w:r w:rsidR="00040518">
        <w:rPr>
          <w:rFonts w:ascii="宋体" w:hAnsi="宋体" w:cs="宋体" w:hint="eastAsia"/>
          <w:bCs/>
          <w:sz w:val="24"/>
          <w:szCs w:val="24"/>
        </w:rPr>
        <w:t>实验室台式电脑供货及安装</w:t>
      </w:r>
      <w:r w:rsidR="004A19A6">
        <w:rPr>
          <w:rFonts w:ascii="宋体" w:hAnsi="宋体" w:cs="宋体" w:hint="eastAsia"/>
          <w:sz w:val="24"/>
          <w:szCs w:val="24"/>
        </w:rPr>
        <w:t>”</w:t>
      </w:r>
      <w:r w:rsidR="004A19A6">
        <w:rPr>
          <w:rFonts w:hint="eastAsia"/>
          <w:sz w:val="24"/>
          <w:szCs w:val="24"/>
        </w:rPr>
        <w:t>的开标学校后勤保卫处采购及招投标中心将组织评委进行现场评标，并邀请后勤保卫处分管校领导参加开标会；按照规定的程序和要求，综合考虑以下因素：公司实力、经营信誉、</w:t>
      </w:r>
      <w:r w:rsidR="00BE20FE">
        <w:rPr>
          <w:rFonts w:hint="eastAsia"/>
          <w:sz w:val="24"/>
          <w:szCs w:val="24"/>
        </w:rPr>
        <w:t>电脑品牌知名度、</w:t>
      </w:r>
      <w:r w:rsidR="004B761A">
        <w:rPr>
          <w:rFonts w:ascii="宋体" w:hAnsi="宋体" w:cs="宋体" w:hint="eastAsia"/>
          <w:sz w:val="24"/>
          <w:szCs w:val="24"/>
        </w:rPr>
        <w:t>参数配置</w:t>
      </w:r>
      <w:r w:rsidR="004A19A6">
        <w:rPr>
          <w:rFonts w:hint="eastAsia"/>
          <w:sz w:val="24"/>
          <w:szCs w:val="24"/>
        </w:rPr>
        <w:t>、以往经验、价格、</w:t>
      </w:r>
      <w:r w:rsidR="004B761A">
        <w:rPr>
          <w:rFonts w:hint="eastAsia"/>
          <w:sz w:val="24"/>
          <w:szCs w:val="24"/>
        </w:rPr>
        <w:t>售后</w:t>
      </w:r>
      <w:r w:rsidR="004A19A6">
        <w:rPr>
          <w:rFonts w:hint="eastAsia"/>
          <w:sz w:val="24"/>
          <w:szCs w:val="24"/>
        </w:rPr>
        <w:t>服务等，择优选择中标单位；</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w:t>
      </w:r>
      <w:r w:rsidR="004A19A6">
        <w:rPr>
          <w:rFonts w:hint="eastAsia"/>
          <w:sz w:val="24"/>
          <w:szCs w:val="24"/>
        </w:rPr>
        <w:t>委</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4A19A6">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w:t>
      </w:r>
      <w:r w:rsidR="004A19A6">
        <w:rPr>
          <w:rFonts w:hint="eastAsia"/>
          <w:sz w:val="24"/>
          <w:szCs w:val="24"/>
        </w:rPr>
        <w:t>委</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w:t>
      </w:r>
      <w:r w:rsidR="004A19A6">
        <w:rPr>
          <w:rFonts w:hint="eastAsia"/>
          <w:sz w:val="24"/>
          <w:szCs w:val="24"/>
        </w:rPr>
        <w:t>委</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lastRenderedPageBreak/>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w:t>
      </w:r>
      <w:r w:rsidR="004A19A6">
        <w:rPr>
          <w:rFonts w:hint="eastAsia"/>
          <w:sz w:val="24"/>
          <w:szCs w:val="24"/>
        </w:rPr>
        <w:t>委</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w:t>
      </w:r>
      <w:r w:rsidR="004A19A6">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w:t>
      </w:r>
      <w:r w:rsidR="004A19A6">
        <w:rPr>
          <w:rFonts w:hint="eastAsia"/>
          <w:sz w:val="24"/>
          <w:szCs w:val="24"/>
        </w:rPr>
        <w:t>委</w:t>
      </w:r>
      <w:r>
        <w:rPr>
          <w:rFonts w:hint="eastAsia"/>
          <w:sz w:val="24"/>
          <w:szCs w:val="24"/>
        </w:rPr>
        <w:t>对投标人提交的澄清、说明或补正有疑问的，可以要求投标人进一步澄清、说明或补正，直至满足</w:t>
      </w:r>
      <w:r w:rsidR="004A19A6">
        <w:rPr>
          <w:rFonts w:hint="eastAsia"/>
          <w:sz w:val="24"/>
          <w:szCs w:val="24"/>
        </w:rPr>
        <w:t>招标方</w:t>
      </w:r>
      <w:r>
        <w:rPr>
          <w:rFonts w:hint="eastAsia"/>
          <w:sz w:val="24"/>
          <w:szCs w:val="24"/>
        </w:rPr>
        <w:t>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257B6F" w:rsidRPr="00257B6F" w:rsidRDefault="00257B6F" w:rsidP="00257B6F">
      <w:pPr>
        <w:pStyle w:val="a7"/>
        <w:numPr>
          <w:ilvl w:val="0"/>
          <w:numId w:val="13"/>
        </w:numPr>
        <w:spacing w:line="480" w:lineRule="auto"/>
        <w:ind w:firstLineChars="0"/>
        <w:rPr>
          <w:sz w:val="24"/>
          <w:szCs w:val="24"/>
        </w:rPr>
      </w:pPr>
      <w:r w:rsidRPr="00257B6F">
        <w:rPr>
          <w:rFonts w:asciiTheme="minorEastAsia" w:eastAsiaTheme="minorEastAsia" w:hAnsiTheme="minorEastAsia" w:hint="eastAsia"/>
          <w:color w:val="000000"/>
          <w:sz w:val="24"/>
          <w:szCs w:val="24"/>
          <w:shd w:val="clear" w:color="auto" w:fill="FFFFFF"/>
        </w:rPr>
        <w:t>投标人为代理商或经销商的，</w:t>
      </w:r>
      <w:r>
        <w:rPr>
          <w:rFonts w:asciiTheme="minorEastAsia" w:eastAsiaTheme="minorEastAsia" w:hAnsiTheme="minorEastAsia" w:hint="eastAsia"/>
          <w:color w:val="000000"/>
          <w:sz w:val="24"/>
          <w:szCs w:val="24"/>
          <w:shd w:val="clear" w:color="auto" w:fill="FFFFFF"/>
        </w:rPr>
        <w:t>无</w:t>
      </w:r>
      <w:r w:rsidRPr="00257B6F">
        <w:rPr>
          <w:rFonts w:asciiTheme="minorEastAsia" w:eastAsiaTheme="minorEastAsia" w:hAnsiTheme="minorEastAsia" w:hint="eastAsia"/>
          <w:color w:val="000000"/>
          <w:sz w:val="24"/>
          <w:szCs w:val="24"/>
          <w:shd w:val="clear" w:color="auto" w:fill="FFFFFF"/>
        </w:rPr>
        <w:t>所投品牌电脑的授权证明</w:t>
      </w:r>
      <w:r>
        <w:rPr>
          <w:rFonts w:asciiTheme="minorEastAsia" w:eastAsiaTheme="minorEastAsia" w:hAnsiTheme="minorEastAsia" w:hint="eastAsia"/>
          <w:color w:val="000000"/>
          <w:sz w:val="24"/>
          <w:szCs w:val="24"/>
          <w:shd w:val="clear" w:color="auto" w:fill="FFFFFF"/>
        </w:rPr>
        <w:t>；</w:t>
      </w:r>
    </w:p>
    <w:p w:rsidR="00F90D44" w:rsidRDefault="00856040" w:rsidP="00A00C01">
      <w:pPr>
        <w:numPr>
          <w:ilvl w:val="0"/>
          <w:numId w:val="13"/>
        </w:numPr>
        <w:spacing w:line="480" w:lineRule="auto"/>
        <w:rPr>
          <w:sz w:val="24"/>
          <w:szCs w:val="24"/>
        </w:rPr>
      </w:pPr>
      <w:r>
        <w:rPr>
          <w:rFonts w:hint="eastAsia"/>
          <w:sz w:val="24"/>
          <w:szCs w:val="24"/>
        </w:rPr>
        <w:t>评</w:t>
      </w:r>
      <w:r w:rsidR="004A19A6">
        <w:rPr>
          <w:rFonts w:hint="eastAsia"/>
          <w:sz w:val="24"/>
          <w:szCs w:val="24"/>
        </w:rPr>
        <w:t>委</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w:t>
      </w:r>
      <w:r w:rsidR="004A19A6">
        <w:rPr>
          <w:rFonts w:hint="eastAsia"/>
          <w:color w:val="000000" w:themeColor="text1"/>
          <w:sz w:val="24"/>
          <w:szCs w:val="24"/>
        </w:rPr>
        <w:t>委现场</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4A19A6">
        <w:rPr>
          <w:rFonts w:hint="eastAsia"/>
          <w:sz w:val="24"/>
          <w:szCs w:val="24"/>
        </w:rPr>
        <w:t>公司实力、经营信誉、</w:t>
      </w:r>
      <w:r w:rsidR="00257B6F">
        <w:rPr>
          <w:rFonts w:hint="eastAsia"/>
          <w:sz w:val="24"/>
          <w:szCs w:val="24"/>
        </w:rPr>
        <w:t>电脑</w:t>
      </w:r>
      <w:r w:rsidR="00257B6F">
        <w:rPr>
          <w:rFonts w:ascii="宋体" w:hAnsi="宋体" w:cs="宋体" w:hint="eastAsia"/>
          <w:sz w:val="24"/>
          <w:szCs w:val="24"/>
        </w:rPr>
        <w:t>品牌知名度</w:t>
      </w:r>
      <w:r w:rsidR="004A19A6">
        <w:rPr>
          <w:rFonts w:hint="eastAsia"/>
          <w:sz w:val="24"/>
          <w:szCs w:val="24"/>
        </w:rPr>
        <w:t>、</w:t>
      </w:r>
      <w:r w:rsidR="00257B6F">
        <w:rPr>
          <w:rFonts w:hint="eastAsia"/>
          <w:sz w:val="24"/>
          <w:szCs w:val="24"/>
        </w:rPr>
        <w:t>参数配置、</w:t>
      </w:r>
      <w:r w:rsidR="004A19A6">
        <w:rPr>
          <w:rFonts w:hint="eastAsia"/>
          <w:sz w:val="24"/>
          <w:szCs w:val="24"/>
        </w:rPr>
        <w:t>以往经验、价格、</w:t>
      </w:r>
      <w:r w:rsidR="00257B6F">
        <w:rPr>
          <w:rFonts w:hint="eastAsia"/>
          <w:sz w:val="24"/>
          <w:szCs w:val="24"/>
        </w:rPr>
        <w:t>售后</w:t>
      </w:r>
      <w:r w:rsidR="004A19A6">
        <w:rPr>
          <w:rFonts w:hint="eastAsia"/>
          <w:sz w:val="24"/>
          <w:szCs w:val="24"/>
        </w:rPr>
        <w:t>服务</w:t>
      </w:r>
      <w:r w:rsidR="00C81BBD">
        <w:rPr>
          <w:rFonts w:hint="eastAsia"/>
          <w:sz w:val="24"/>
          <w:szCs w:val="24"/>
        </w:rPr>
        <w:t>等</w:t>
      </w:r>
      <w:r w:rsidR="005A76C6">
        <w:rPr>
          <w:rFonts w:hint="eastAsia"/>
          <w:sz w:val="24"/>
          <w:szCs w:val="24"/>
        </w:rPr>
        <w:t>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w:t>
      </w:r>
      <w:proofErr w:type="gramStart"/>
      <w:r w:rsidR="00F56543">
        <w:rPr>
          <w:rFonts w:hint="eastAsia"/>
          <w:color w:val="000000" w:themeColor="text1"/>
          <w:sz w:val="24"/>
          <w:szCs w:val="24"/>
        </w:rPr>
        <w:t>并报校领导</w:t>
      </w:r>
      <w:proofErr w:type="gramEnd"/>
      <w:r w:rsidR="00F56543">
        <w:rPr>
          <w:rFonts w:hint="eastAsia"/>
          <w:color w:val="000000" w:themeColor="text1"/>
          <w:sz w:val="24"/>
          <w:szCs w:val="24"/>
        </w:rPr>
        <w:t>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w:t>
      </w:r>
      <w:r w:rsidR="00577228">
        <w:rPr>
          <w:rFonts w:hint="eastAsia"/>
          <w:sz w:val="24"/>
          <w:szCs w:val="24"/>
        </w:rPr>
        <w:lastRenderedPageBreak/>
        <w:t>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C81BBD">
        <w:rPr>
          <w:rFonts w:hint="eastAsia"/>
          <w:sz w:val="24"/>
          <w:szCs w:val="24"/>
        </w:rPr>
        <w:t>7</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0346A1" w:rsidRDefault="006E1A5F" w:rsidP="000346A1">
      <w:pPr>
        <w:spacing w:line="480" w:lineRule="auto"/>
        <w:ind w:firstLineChars="200" w:firstLine="480"/>
        <w:rPr>
          <w:rFonts w:ascii="宋体" w:hAnsi="宋体" w:cs="宋体"/>
          <w:bCs/>
          <w:sz w:val="24"/>
          <w:szCs w:val="24"/>
        </w:rPr>
      </w:pPr>
      <w:r>
        <w:rPr>
          <w:rFonts w:ascii="宋体" w:hAnsi="宋体" w:cs="宋体" w:hint="eastAsia"/>
          <w:bCs/>
          <w:sz w:val="24"/>
          <w:szCs w:val="24"/>
        </w:rPr>
        <w:t>中标单位确定后，需向武汉学院缴纳</w:t>
      </w:r>
      <w:r w:rsidR="006A4B1F">
        <w:rPr>
          <w:rFonts w:ascii="宋体" w:hAnsi="宋体" w:cs="宋体" w:hint="eastAsia"/>
          <w:bCs/>
          <w:sz w:val="24"/>
          <w:szCs w:val="24"/>
        </w:rPr>
        <w:t>合同总额5%</w:t>
      </w:r>
      <w:r>
        <w:rPr>
          <w:rFonts w:ascii="宋体" w:hAnsi="宋体" w:cs="宋体" w:hint="eastAsia"/>
          <w:bCs/>
          <w:sz w:val="24"/>
          <w:szCs w:val="24"/>
        </w:rPr>
        <w:t>的履约保证金，此笔费用在全部</w:t>
      </w:r>
      <w:r w:rsidR="006A4B1F">
        <w:rPr>
          <w:rFonts w:ascii="宋体" w:hAnsi="宋体" w:cs="宋体" w:hint="eastAsia"/>
          <w:bCs/>
          <w:sz w:val="24"/>
          <w:szCs w:val="24"/>
        </w:rPr>
        <w:t>台式电脑供货安装完成并验收合格后，</w:t>
      </w:r>
      <w:r>
        <w:rPr>
          <w:rFonts w:ascii="宋体" w:hAnsi="宋体" w:cs="宋体" w:hint="eastAsia"/>
          <w:bCs/>
          <w:sz w:val="24"/>
          <w:szCs w:val="24"/>
        </w:rPr>
        <w:t>由招标方全额退还，不计利息。</w:t>
      </w:r>
      <w:r w:rsidR="006A4B1F">
        <w:rPr>
          <w:rFonts w:ascii="宋体" w:hAnsi="宋体" w:cs="宋体" w:hint="eastAsia"/>
          <w:bCs/>
          <w:sz w:val="24"/>
          <w:szCs w:val="24"/>
        </w:rPr>
        <w:t>双方合同签订后，招标方支付合同总额30%的预付款，全部电脑供货安装完毕并验收合格后招标方支付合同总额的 65%，剩余合同总额的 5%作为质保金，自验收合格之日起满一年后支付。</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B75D0D" w:rsidRDefault="00B75D0D">
      <w:pPr>
        <w:spacing w:line="480" w:lineRule="auto"/>
        <w:rPr>
          <w:sz w:val="24"/>
          <w:szCs w:val="24"/>
        </w:rPr>
      </w:pPr>
    </w:p>
    <w:p w:rsidR="00390837" w:rsidRDefault="00390837">
      <w:pPr>
        <w:spacing w:line="480" w:lineRule="auto"/>
        <w:rPr>
          <w:sz w:val="24"/>
          <w:szCs w:val="24"/>
        </w:rPr>
      </w:pPr>
    </w:p>
    <w:p w:rsidR="00390837" w:rsidRDefault="00390837">
      <w:pPr>
        <w:spacing w:line="480" w:lineRule="auto"/>
        <w:rPr>
          <w:sz w:val="24"/>
          <w:szCs w:val="24"/>
        </w:rPr>
      </w:pPr>
    </w:p>
    <w:p w:rsidR="00300072" w:rsidRPr="00300072" w:rsidRDefault="009A0542" w:rsidP="00300072">
      <w:pPr>
        <w:pStyle w:val="1"/>
        <w:jc w:val="center"/>
        <w:rPr>
          <w:rFonts w:ascii="宋体" w:hAnsi="宋体" w:cs="宋体"/>
          <w:sz w:val="36"/>
          <w:szCs w:val="36"/>
        </w:rPr>
      </w:pPr>
      <w:r w:rsidRPr="00300072">
        <w:rPr>
          <w:rFonts w:hint="eastAsia"/>
          <w:sz w:val="36"/>
          <w:szCs w:val="36"/>
        </w:rPr>
        <w:lastRenderedPageBreak/>
        <w:t>第</w:t>
      </w:r>
      <w:r w:rsidRPr="00300072">
        <w:rPr>
          <w:sz w:val="36"/>
          <w:szCs w:val="36"/>
        </w:rPr>
        <w:t>三章</w:t>
      </w:r>
      <w:r w:rsidR="00300072">
        <w:rPr>
          <w:rFonts w:ascii="宋体" w:hAnsi="宋体" w:cs="宋体" w:hint="eastAsia"/>
          <w:bCs w:val="0"/>
          <w:sz w:val="36"/>
          <w:szCs w:val="36"/>
        </w:rPr>
        <w:t xml:space="preserve"> </w:t>
      </w:r>
      <w:r w:rsidR="00300072" w:rsidRPr="00300072">
        <w:rPr>
          <w:rFonts w:ascii="宋体" w:hAnsi="宋体" w:cs="宋体" w:hint="eastAsia"/>
          <w:bCs w:val="0"/>
          <w:sz w:val="36"/>
          <w:szCs w:val="36"/>
        </w:rPr>
        <w:t>电脑</w:t>
      </w:r>
      <w:r w:rsidR="00300072" w:rsidRPr="00300072">
        <w:rPr>
          <w:rFonts w:ascii="宋体" w:hAnsi="宋体" w:cs="宋体" w:hint="eastAsia"/>
          <w:sz w:val="36"/>
          <w:szCs w:val="36"/>
        </w:rPr>
        <w:t>数量及</w:t>
      </w:r>
      <w:r w:rsidR="00300072" w:rsidRPr="00300072">
        <w:rPr>
          <w:rFonts w:ascii="宋体" w:hAnsi="宋体" w:cs="宋体" w:hint="eastAsia"/>
          <w:bCs w:val="0"/>
          <w:sz w:val="36"/>
          <w:szCs w:val="36"/>
        </w:rPr>
        <w:t>配置参数</w:t>
      </w:r>
      <w:r w:rsidR="00300072" w:rsidRPr="00300072">
        <w:rPr>
          <w:rFonts w:ascii="宋体" w:hAnsi="宋体" w:cs="宋体" w:hint="eastAsia"/>
          <w:sz w:val="36"/>
          <w:szCs w:val="36"/>
        </w:rPr>
        <w:t>要求</w:t>
      </w:r>
    </w:p>
    <w:p w:rsidR="006E1A5F" w:rsidRPr="00FC3520" w:rsidRDefault="00FC3520" w:rsidP="0052352A">
      <w:pPr>
        <w:pStyle w:val="1"/>
        <w:spacing w:before="120" w:after="120" w:line="360" w:lineRule="auto"/>
        <w:jc w:val="center"/>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 xml:space="preserve">   </w:t>
      </w:r>
      <w:r w:rsidR="005A0CE9">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武汉学院</w:t>
      </w:r>
      <w:r w:rsidR="00F849B5">
        <w:rPr>
          <w:rFonts w:asciiTheme="minorEastAsia" w:eastAsiaTheme="minorEastAsia" w:hAnsiTheme="minorEastAsia"/>
          <w:color w:val="000000"/>
          <w:sz w:val="28"/>
          <w:szCs w:val="28"/>
        </w:rPr>
        <w:t>基础实验室二、三楼机房，电脑部分线路老化，影响教学</w:t>
      </w:r>
      <w:r w:rsidR="00300072" w:rsidRPr="00FC3520">
        <w:rPr>
          <w:rFonts w:asciiTheme="minorEastAsia" w:eastAsiaTheme="minorEastAsia" w:hAnsiTheme="minorEastAsia"/>
          <w:color w:val="000000"/>
          <w:sz w:val="28"/>
          <w:szCs w:val="28"/>
        </w:rPr>
        <w:t>。根据现有PC的配置，</w:t>
      </w:r>
      <w:r w:rsidR="005A0CE9">
        <w:rPr>
          <w:rFonts w:asciiTheme="minorEastAsia" w:eastAsiaTheme="minorEastAsia" w:hAnsiTheme="minorEastAsia" w:hint="eastAsia"/>
          <w:color w:val="000000"/>
          <w:sz w:val="28"/>
          <w:szCs w:val="28"/>
        </w:rPr>
        <w:t>重新购买</w:t>
      </w:r>
      <w:r w:rsidR="00300072" w:rsidRPr="00FC3520">
        <w:rPr>
          <w:rFonts w:asciiTheme="minorEastAsia" w:eastAsiaTheme="minorEastAsia" w:hAnsiTheme="minorEastAsia"/>
          <w:color w:val="000000"/>
          <w:sz w:val="28"/>
          <w:szCs w:val="28"/>
        </w:rPr>
        <w:t>两间机房电脑（两间共201台</w:t>
      </w:r>
      <w:r w:rsidR="00F849B5">
        <w:rPr>
          <w:rFonts w:asciiTheme="minorEastAsia" w:eastAsiaTheme="minorEastAsia" w:hAnsiTheme="minorEastAsia" w:hint="eastAsia"/>
          <w:color w:val="000000"/>
          <w:sz w:val="28"/>
          <w:szCs w:val="28"/>
        </w:rPr>
        <w:t>,</w:t>
      </w:r>
      <w:r w:rsidR="0052352A">
        <w:rPr>
          <w:rFonts w:asciiTheme="minorEastAsia" w:eastAsiaTheme="minorEastAsia" w:hAnsiTheme="minorEastAsia" w:hint="eastAsia"/>
          <w:color w:val="000000"/>
          <w:sz w:val="28"/>
          <w:szCs w:val="28"/>
        </w:rPr>
        <w:t>其中</w:t>
      </w:r>
      <w:r w:rsidR="00300072" w:rsidRPr="00FC3520">
        <w:rPr>
          <w:rFonts w:asciiTheme="minorEastAsia" w:eastAsiaTheme="minorEastAsia" w:hAnsiTheme="minorEastAsia"/>
          <w:color w:val="000000"/>
          <w:sz w:val="28"/>
          <w:szCs w:val="28"/>
        </w:rPr>
        <w:t>基础实验室1201</w:t>
      </w:r>
      <w:r w:rsidR="0052352A">
        <w:rPr>
          <w:rFonts w:asciiTheme="minorEastAsia" w:eastAsiaTheme="minorEastAsia" w:hAnsiTheme="minorEastAsia" w:hint="eastAsia"/>
          <w:color w:val="000000"/>
          <w:sz w:val="28"/>
          <w:szCs w:val="28"/>
        </w:rPr>
        <w:t>需购买</w:t>
      </w:r>
      <w:r w:rsidR="00300072" w:rsidRPr="00FC3520">
        <w:rPr>
          <w:rFonts w:asciiTheme="minorEastAsia" w:eastAsiaTheme="minorEastAsia" w:hAnsiTheme="minorEastAsia"/>
          <w:color w:val="000000"/>
          <w:sz w:val="28"/>
          <w:szCs w:val="28"/>
        </w:rPr>
        <w:t xml:space="preserve"> 78台</w:t>
      </w:r>
      <w:r w:rsidR="0052352A">
        <w:rPr>
          <w:rFonts w:asciiTheme="minorEastAsia" w:eastAsiaTheme="minorEastAsia" w:hAnsiTheme="minorEastAsia" w:hint="eastAsia"/>
          <w:color w:val="000000"/>
          <w:sz w:val="28"/>
          <w:szCs w:val="28"/>
        </w:rPr>
        <w:t>，</w:t>
      </w:r>
      <w:r w:rsidR="00300072" w:rsidRPr="00FC3520">
        <w:rPr>
          <w:rFonts w:asciiTheme="minorEastAsia" w:eastAsiaTheme="minorEastAsia" w:hAnsiTheme="minorEastAsia"/>
          <w:color w:val="000000"/>
          <w:sz w:val="28"/>
          <w:szCs w:val="28"/>
        </w:rPr>
        <w:t xml:space="preserve"> </w:t>
      </w:r>
      <w:r w:rsidR="0052352A" w:rsidRPr="00FC3520">
        <w:rPr>
          <w:rFonts w:asciiTheme="minorEastAsia" w:eastAsiaTheme="minorEastAsia" w:hAnsiTheme="minorEastAsia"/>
          <w:color w:val="000000"/>
          <w:sz w:val="28"/>
          <w:szCs w:val="28"/>
        </w:rPr>
        <w:t>实验室</w:t>
      </w:r>
      <w:r w:rsidR="00300072" w:rsidRPr="00FC3520">
        <w:rPr>
          <w:rFonts w:asciiTheme="minorEastAsia" w:eastAsiaTheme="minorEastAsia" w:hAnsiTheme="minorEastAsia"/>
          <w:color w:val="000000"/>
          <w:sz w:val="28"/>
          <w:szCs w:val="28"/>
        </w:rPr>
        <w:t>1203</w:t>
      </w:r>
      <w:r w:rsidR="0052352A">
        <w:rPr>
          <w:rFonts w:asciiTheme="minorEastAsia" w:eastAsiaTheme="minorEastAsia" w:hAnsiTheme="minorEastAsia" w:hint="eastAsia"/>
          <w:color w:val="000000"/>
          <w:sz w:val="28"/>
          <w:szCs w:val="28"/>
        </w:rPr>
        <w:t>需购买</w:t>
      </w:r>
      <w:r w:rsidR="00300072" w:rsidRPr="00FC3520">
        <w:rPr>
          <w:rFonts w:asciiTheme="minorEastAsia" w:eastAsiaTheme="minorEastAsia" w:hAnsiTheme="minorEastAsia"/>
          <w:color w:val="000000"/>
          <w:sz w:val="28"/>
          <w:szCs w:val="28"/>
        </w:rPr>
        <w:t>123台</w:t>
      </w:r>
      <w:r w:rsidR="0052352A">
        <w:rPr>
          <w:rFonts w:asciiTheme="minorEastAsia" w:eastAsiaTheme="minorEastAsia" w:hAnsiTheme="minorEastAsia" w:hint="eastAsia"/>
          <w:color w:val="000000"/>
          <w:sz w:val="28"/>
          <w:szCs w:val="28"/>
        </w:rPr>
        <w:t>）</w:t>
      </w:r>
      <w:r w:rsidR="00F849B5">
        <w:rPr>
          <w:rFonts w:asciiTheme="minorEastAsia" w:eastAsiaTheme="minorEastAsia" w:hAnsiTheme="minorEastAsia" w:hint="eastAsia"/>
          <w:color w:val="000000"/>
          <w:sz w:val="28"/>
          <w:szCs w:val="28"/>
        </w:rPr>
        <w:t>.现代企业运营实验室122台电脑（学生机120台教师机2台），</w:t>
      </w:r>
      <w:r w:rsidR="0052352A">
        <w:rPr>
          <w:rFonts w:asciiTheme="minorEastAsia" w:eastAsiaTheme="minorEastAsia" w:hAnsiTheme="minorEastAsia" w:hint="eastAsia"/>
          <w:color w:val="000000"/>
          <w:sz w:val="28"/>
          <w:szCs w:val="28"/>
        </w:rPr>
        <w:t>共合计电脑数量为323台，</w:t>
      </w:r>
      <w:r w:rsidR="00C0434A">
        <w:rPr>
          <w:rFonts w:asciiTheme="minorEastAsia" w:eastAsiaTheme="minorEastAsia" w:hAnsiTheme="minorEastAsia" w:hint="eastAsia"/>
          <w:color w:val="000000"/>
          <w:sz w:val="28"/>
          <w:szCs w:val="28"/>
        </w:rPr>
        <w:t>要求为一线</w:t>
      </w:r>
      <w:r w:rsidR="00BD301F">
        <w:rPr>
          <w:rFonts w:asciiTheme="minorEastAsia" w:eastAsiaTheme="minorEastAsia" w:hAnsiTheme="minorEastAsia" w:hint="eastAsia"/>
          <w:color w:val="000000"/>
          <w:sz w:val="28"/>
          <w:szCs w:val="28"/>
        </w:rPr>
        <w:t>知名</w:t>
      </w:r>
      <w:r w:rsidR="00C0434A">
        <w:rPr>
          <w:rFonts w:asciiTheme="minorEastAsia" w:eastAsiaTheme="minorEastAsia" w:hAnsiTheme="minorEastAsia" w:hint="eastAsia"/>
          <w:color w:val="000000"/>
          <w:sz w:val="28"/>
          <w:szCs w:val="28"/>
        </w:rPr>
        <w:t>品牌机，</w:t>
      </w:r>
      <w:r w:rsidR="0052352A">
        <w:rPr>
          <w:rFonts w:asciiTheme="minorEastAsia" w:eastAsiaTheme="minorEastAsia" w:hAnsiTheme="minorEastAsia" w:hint="eastAsia"/>
          <w:color w:val="000000"/>
          <w:sz w:val="28"/>
          <w:szCs w:val="28"/>
        </w:rPr>
        <w:t>并且每台电脑需</w:t>
      </w:r>
      <w:proofErr w:type="gramStart"/>
      <w:r w:rsidR="0052352A">
        <w:rPr>
          <w:rFonts w:asciiTheme="minorEastAsia" w:eastAsiaTheme="minorEastAsia" w:hAnsiTheme="minorEastAsia" w:hint="eastAsia"/>
          <w:color w:val="000000"/>
          <w:sz w:val="28"/>
          <w:szCs w:val="28"/>
        </w:rPr>
        <w:t>安装奥易</w:t>
      </w:r>
      <w:r w:rsidR="00F849B5">
        <w:rPr>
          <w:rFonts w:asciiTheme="minorEastAsia" w:eastAsiaTheme="minorEastAsia" w:hAnsiTheme="minorEastAsia" w:hint="eastAsia"/>
          <w:color w:val="000000"/>
          <w:sz w:val="28"/>
          <w:szCs w:val="28"/>
        </w:rPr>
        <w:t>还原</w:t>
      </w:r>
      <w:proofErr w:type="gramEnd"/>
      <w:r w:rsidR="00F849B5">
        <w:rPr>
          <w:rFonts w:asciiTheme="minorEastAsia" w:eastAsiaTheme="minorEastAsia" w:hAnsiTheme="minorEastAsia" w:hint="eastAsia"/>
          <w:color w:val="000000"/>
          <w:sz w:val="28"/>
          <w:szCs w:val="28"/>
        </w:rPr>
        <w:t>卡。</w:t>
      </w:r>
      <w:r w:rsidR="0052352A">
        <w:rPr>
          <w:rFonts w:asciiTheme="minorEastAsia" w:eastAsiaTheme="minorEastAsia" w:hAnsiTheme="minorEastAsia" w:hint="eastAsia"/>
          <w:color w:val="000000"/>
          <w:sz w:val="28"/>
          <w:szCs w:val="28"/>
        </w:rPr>
        <w:t>电脑参数配置要求如下：</w:t>
      </w:r>
    </w:p>
    <w:tbl>
      <w:tblPr>
        <w:tblW w:w="10985" w:type="dxa"/>
        <w:tblInd w:w="-885" w:type="dxa"/>
        <w:tblLook w:val="04A0" w:firstRow="1" w:lastRow="0" w:firstColumn="1" w:lastColumn="0" w:noHBand="0" w:noVBand="1"/>
      </w:tblPr>
      <w:tblGrid>
        <w:gridCol w:w="978"/>
        <w:gridCol w:w="157"/>
        <w:gridCol w:w="8080"/>
        <w:gridCol w:w="1770"/>
      </w:tblGrid>
      <w:tr w:rsidR="00510A0D" w:rsidRPr="00510A0D" w:rsidTr="0095076A">
        <w:trPr>
          <w:gridBefore w:val="1"/>
          <w:wBefore w:w="978" w:type="dxa"/>
          <w:trHeight w:val="585"/>
        </w:trPr>
        <w:tc>
          <w:tcPr>
            <w:tcW w:w="10007" w:type="dxa"/>
            <w:gridSpan w:val="3"/>
            <w:tcBorders>
              <w:top w:val="nil"/>
              <w:left w:val="nil"/>
              <w:bottom w:val="nil"/>
              <w:right w:val="nil"/>
            </w:tcBorders>
            <w:shd w:val="clear" w:color="auto" w:fill="auto"/>
            <w:noWrap/>
            <w:vAlign w:val="center"/>
            <w:hideMark/>
          </w:tcPr>
          <w:p w:rsidR="00510A0D" w:rsidRPr="00510A0D" w:rsidRDefault="00510A0D" w:rsidP="00CF747B">
            <w:pPr>
              <w:widowControl/>
              <w:rPr>
                <w:rFonts w:ascii="黑体" w:eastAsia="黑体" w:hAnsi="黑体" w:cs="宋体"/>
                <w:kern w:val="0"/>
                <w:sz w:val="36"/>
                <w:szCs w:val="36"/>
              </w:rPr>
            </w:pPr>
          </w:p>
        </w:tc>
      </w:tr>
      <w:tr w:rsidR="0013741B" w:rsidRPr="00FA4A3B" w:rsidTr="0095076A">
        <w:trPr>
          <w:gridAfter w:val="1"/>
          <w:wAfter w:w="1770" w:type="dxa"/>
          <w:trHeight w:val="270"/>
        </w:trPr>
        <w:tc>
          <w:tcPr>
            <w:tcW w:w="1135" w:type="dxa"/>
            <w:gridSpan w:val="2"/>
            <w:tcBorders>
              <w:top w:val="nil"/>
              <w:left w:val="nil"/>
              <w:bottom w:val="nil"/>
              <w:right w:val="nil"/>
            </w:tcBorders>
            <w:shd w:val="clear" w:color="auto" w:fill="auto"/>
            <w:noWrap/>
            <w:vAlign w:val="center"/>
            <w:hideMark/>
          </w:tcPr>
          <w:p w:rsidR="0013741B" w:rsidRPr="00FA4A3B" w:rsidRDefault="0013741B" w:rsidP="00BD3B80">
            <w:pPr>
              <w:widowControl/>
              <w:spacing w:line="360" w:lineRule="auto"/>
              <w:rPr>
                <w:rFonts w:ascii="黑体" w:eastAsia="黑体" w:hAnsi="黑体" w:cs="宋体"/>
                <w:color w:val="000000"/>
                <w:kern w:val="0"/>
                <w:sz w:val="24"/>
                <w:szCs w:val="24"/>
              </w:rPr>
            </w:pPr>
          </w:p>
        </w:tc>
        <w:tc>
          <w:tcPr>
            <w:tcW w:w="8080" w:type="dxa"/>
            <w:tcBorders>
              <w:top w:val="nil"/>
              <w:left w:val="nil"/>
              <w:bottom w:val="nil"/>
              <w:right w:val="nil"/>
            </w:tcBorders>
            <w:shd w:val="clear" w:color="auto" w:fill="auto"/>
            <w:noWrap/>
            <w:vAlign w:val="center"/>
            <w:hideMark/>
          </w:tcPr>
          <w:p w:rsidR="0013741B" w:rsidRPr="00FA4A3B" w:rsidRDefault="0013741B" w:rsidP="00BD3B80">
            <w:pPr>
              <w:widowControl/>
              <w:spacing w:line="360" w:lineRule="auto"/>
              <w:jc w:val="left"/>
              <w:rPr>
                <w:rFonts w:ascii="黑体" w:eastAsia="黑体" w:hAnsi="黑体"/>
                <w:kern w:val="0"/>
                <w:sz w:val="20"/>
              </w:rPr>
            </w:pPr>
          </w:p>
        </w:tc>
      </w:tr>
    </w:tbl>
    <w:p w:rsidR="0013741B" w:rsidRPr="00FA4A3B" w:rsidRDefault="0013741B" w:rsidP="0013741B">
      <w:pPr>
        <w:spacing w:line="360" w:lineRule="auto"/>
        <w:rPr>
          <w:rFonts w:ascii="黑体" w:eastAsia="黑体" w:hAnsi="黑体"/>
        </w:rPr>
      </w:pPr>
    </w:p>
    <w:tbl>
      <w:tblPr>
        <w:tblW w:w="10701" w:type="dxa"/>
        <w:tblInd w:w="-601" w:type="dxa"/>
        <w:tblLook w:val="04A0" w:firstRow="1" w:lastRow="0" w:firstColumn="1" w:lastColumn="0" w:noHBand="0" w:noVBand="1"/>
      </w:tblPr>
      <w:tblGrid>
        <w:gridCol w:w="694"/>
        <w:gridCol w:w="582"/>
        <w:gridCol w:w="8080"/>
        <w:gridCol w:w="1345"/>
      </w:tblGrid>
      <w:tr w:rsidR="00465D22" w:rsidRPr="00FA4A3B" w:rsidTr="005A0CE9">
        <w:trPr>
          <w:gridAfter w:val="1"/>
          <w:wAfter w:w="1345" w:type="dxa"/>
          <w:trHeight w:val="285"/>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5D22" w:rsidRPr="00FA4A3B" w:rsidRDefault="0001038D" w:rsidP="00817D58">
            <w:pPr>
              <w:widowControl/>
              <w:spacing w:line="360" w:lineRule="auto"/>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名称</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 xml:space="preserve">配置 </w:t>
            </w:r>
          </w:p>
        </w:tc>
      </w:tr>
      <w:tr w:rsidR="00465D22" w:rsidRPr="0013741B" w:rsidTr="005A0CE9">
        <w:trPr>
          <w:gridAfter w:val="1"/>
          <w:wAfter w:w="1345" w:type="dxa"/>
          <w:trHeight w:val="285"/>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Pr>
                <w:rFonts w:hint="eastAsia"/>
              </w:rPr>
              <w:t>★</w:t>
            </w:r>
            <w:r w:rsidRPr="00FA4A3B">
              <w:rPr>
                <w:rFonts w:ascii="黑体" w:eastAsia="黑体" w:hAnsi="黑体" w:cs="宋体"/>
                <w:color w:val="000000"/>
                <w:kern w:val="0"/>
                <w:sz w:val="24"/>
                <w:szCs w:val="24"/>
              </w:rPr>
              <w:t>主板</w:t>
            </w:r>
          </w:p>
        </w:tc>
        <w:tc>
          <w:tcPr>
            <w:tcW w:w="8080" w:type="dxa"/>
            <w:tcBorders>
              <w:top w:val="nil"/>
              <w:left w:val="nil"/>
              <w:bottom w:val="single" w:sz="4" w:space="0" w:color="auto"/>
              <w:right w:val="single" w:sz="4" w:space="0" w:color="auto"/>
            </w:tcBorders>
            <w:shd w:val="clear" w:color="auto" w:fill="auto"/>
            <w:vAlign w:val="center"/>
            <w:hideMark/>
          </w:tcPr>
          <w:p w:rsidR="00465D22" w:rsidRPr="0013741B" w:rsidRDefault="00465D22" w:rsidP="00817D58">
            <w:pPr>
              <w:widowControl/>
              <w:spacing w:line="360" w:lineRule="auto"/>
              <w:rPr>
                <w:rFonts w:ascii="黑体" w:eastAsia="黑体" w:hAnsi="黑体" w:cs="宋体"/>
                <w:color w:val="000000" w:themeColor="text1"/>
                <w:kern w:val="0"/>
                <w:sz w:val="24"/>
                <w:szCs w:val="24"/>
              </w:rPr>
            </w:pPr>
            <w:r w:rsidRPr="0013741B">
              <w:rPr>
                <w:rFonts w:ascii="黑体" w:eastAsia="黑体" w:hAnsi="黑体" w:cs="宋体"/>
                <w:color w:val="000000" w:themeColor="text1"/>
                <w:kern w:val="0"/>
                <w:sz w:val="24"/>
                <w:szCs w:val="24"/>
              </w:rPr>
              <w:t xml:space="preserve">Intel </w:t>
            </w:r>
            <w:r>
              <w:rPr>
                <w:rFonts w:ascii="黑体" w:eastAsia="黑体" w:hAnsi="黑体" w:cs="宋体" w:hint="eastAsia"/>
                <w:color w:val="000000" w:themeColor="text1"/>
                <w:kern w:val="0"/>
                <w:sz w:val="24"/>
                <w:szCs w:val="24"/>
              </w:rPr>
              <w:t>110</w:t>
            </w:r>
            <w:r w:rsidRPr="0013741B">
              <w:rPr>
                <w:rFonts w:ascii="黑体" w:eastAsia="黑体" w:hAnsi="黑体" w:cs="宋体"/>
                <w:color w:val="000000" w:themeColor="text1"/>
                <w:kern w:val="0"/>
                <w:sz w:val="24"/>
                <w:szCs w:val="24"/>
              </w:rPr>
              <w:t xml:space="preserve">系列及以上芯片组 </w:t>
            </w:r>
          </w:p>
        </w:tc>
      </w:tr>
      <w:tr w:rsidR="00465D22" w:rsidRPr="00FA4A3B" w:rsidTr="005A0CE9">
        <w:trPr>
          <w:gridAfter w:val="1"/>
          <w:wAfter w:w="1345" w:type="dxa"/>
          <w:trHeight w:val="855"/>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Pr>
                <w:rFonts w:hint="eastAsia"/>
              </w:rPr>
              <w:t>★</w:t>
            </w:r>
            <w:r w:rsidRPr="00FA4A3B">
              <w:rPr>
                <w:rFonts w:ascii="黑体" w:eastAsia="黑体" w:hAnsi="黑体" w:cs="宋体"/>
                <w:color w:val="000000"/>
                <w:kern w:val="0"/>
                <w:sz w:val="24"/>
                <w:szCs w:val="24"/>
              </w:rPr>
              <w:t xml:space="preserve">CPU </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left"/>
              <w:rPr>
                <w:rFonts w:ascii="黑体" w:eastAsia="黑体" w:hAnsi="黑体" w:cs="宋体"/>
                <w:color w:val="000000"/>
                <w:kern w:val="0"/>
                <w:sz w:val="24"/>
                <w:szCs w:val="24"/>
              </w:rPr>
            </w:pPr>
            <w:r w:rsidRPr="009A1FD3">
              <w:rPr>
                <w:rFonts w:ascii="黑体" w:eastAsia="黑体" w:hAnsi="黑体" w:cs="宋体" w:hint="eastAsia"/>
                <w:color w:val="000000"/>
                <w:kern w:val="0"/>
                <w:sz w:val="24"/>
                <w:szCs w:val="24"/>
              </w:rPr>
              <w:t>≥</w:t>
            </w:r>
            <w:r w:rsidRPr="00FA4A3B">
              <w:rPr>
                <w:rFonts w:ascii="黑体" w:eastAsia="黑体" w:hAnsi="黑体" w:cs="宋体"/>
                <w:color w:val="000000"/>
                <w:kern w:val="0"/>
                <w:sz w:val="24"/>
                <w:szCs w:val="24"/>
              </w:rPr>
              <w:t>Intel Core i</w:t>
            </w:r>
            <w:r>
              <w:rPr>
                <w:rFonts w:ascii="黑体" w:eastAsia="黑体" w:hAnsi="黑体" w:cs="宋体" w:hint="eastAsia"/>
                <w:color w:val="000000"/>
                <w:kern w:val="0"/>
                <w:sz w:val="24"/>
                <w:szCs w:val="24"/>
              </w:rPr>
              <w:t>3-7100</w:t>
            </w:r>
            <w:r>
              <w:rPr>
                <w:rFonts w:ascii="黑体" w:eastAsia="黑体" w:hAnsi="黑体" w:cs="宋体"/>
                <w:color w:val="000000"/>
                <w:kern w:val="0"/>
                <w:sz w:val="24"/>
                <w:szCs w:val="24"/>
              </w:rPr>
              <w:t>处理器</w:t>
            </w:r>
            <w:r w:rsidRPr="00FA4A3B">
              <w:rPr>
                <w:rFonts w:ascii="黑体" w:eastAsia="黑体" w:hAnsi="黑体" w:cs="宋体"/>
                <w:color w:val="000000"/>
                <w:kern w:val="0"/>
                <w:sz w:val="24"/>
                <w:szCs w:val="24"/>
              </w:rPr>
              <w:t>；</w:t>
            </w:r>
          </w:p>
        </w:tc>
      </w:tr>
      <w:tr w:rsidR="00465D22" w:rsidRPr="00FA4A3B" w:rsidTr="005A0CE9">
        <w:trPr>
          <w:gridAfter w:val="1"/>
          <w:wAfter w:w="1345" w:type="dxa"/>
          <w:trHeight w:val="581"/>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Pr>
                <w:rFonts w:hint="eastAsia"/>
              </w:rPr>
              <w:t>★</w:t>
            </w:r>
            <w:r w:rsidRPr="00FA4A3B">
              <w:rPr>
                <w:rFonts w:ascii="黑体" w:eastAsia="黑体" w:hAnsi="黑体" w:cs="宋体"/>
                <w:color w:val="000000"/>
                <w:kern w:val="0"/>
                <w:sz w:val="24"/>
                <w:szCs w:val="24"/>
              </w:rPr>
              <w:t>内存</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left"/>
              <w:rPr>
                <w:rFonts w:ascii="黑体" w:eastAsia="黑体" w:hAnsi="黑体" w:cs="宋体"/>
                <w:color w:val="000000"/>
                <w:kern w:val="0"/>
                <w:sz w:val="24"/>
                <w:szCs w:val="24"/>
              </w:rPr>
            </w:pPr>
            <w:r w:rsidRPr="009A1FD3">
              <w:rPr>
                <w:rFonts w:ascii="黑体" w:eastAsia="黑体" w:hAnsi="黑体" w:cs="宋体" w:hint="eastAsia"/>
                <w:color w:val="000000"/>
                <w:kern w:val="0"/>
                <w:sz w:val="24"/>
                <w:szCs w:val="24"/>
              </w:rPr>
              <w:t>≥</w:t>
            </w:r>
            <w:r w:rsidRPr="00FA4A3B">
              <w:rPr>
                <w:rFonts w:ascii="黑体" w:eastAsia="黑体" w:hAnsi="黑体" w:cs="宋体"/>
                <w:color w:val="000000"/>
                <w:kern w:val="0"/>
                <w:sz w:val="24"/>
                <w:szCs w:val="24"/>
              </w:rPr>
              <w:t>4G DDR4 2</w:t>
            </w:r>
            <w:r>
              <w:rPr>
                <w:rFonts w:ascii="黑体" w:eastAsia="黑体" w:hAnsi="黑体" w:cs="宋体" w:hint="eastAsia"/>
                <w:color w:val="000000"/>
                <w:kern w:val="0"/>
                <w:sz w:val="24"/>
                <w:szCs w:val="24"/>
              </w:rPr>
              <w:t>400</w:t>
            </w:r>
            <w:r w:rsidRPr="00FA4A3B">
              <w:rPr>
                <w:rFonts w:ascii="黑体" w:eastAsia="黑体" w:hAnsi="黑体" w:cs="宋体"/>
                <w:color w:val="000000"/>
                <w:kern w:val="0"/>
                <w:sz w:val="24"/>
                <w:szCs w:val="24"/>
              </w:rPr>
              <w:t>MHz内存；</w:t>
            </w:r>
          </w:p>
        </w:tc>
      </w:tr>
      <w:tr w:rsidR="00465D22" w:rsidRPr="00FA4A3B" w:rsidTr="005A0CE9">
        <w:trPr>
          <w:gridAfter w:val="1"/>
          <w:wAfter w:w="1345" w:type="dxa"/>
          <w:trHeight w:val="721"/>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Pr>
                <w:rFonts w:hint="eastAsia"/>
              </w:rPr>
              <w:t>★</w:t>
            </w:r>
            <w:r w:rsidRPr="00FA4A3B">
              <w:rPr>
                <w:rFonts w:ascii="黑体" w:eastAsia="黑体" w:hAnsi="黑体" w:cs="宋体"/>
                <w:color w:val="000000"/>
                <w:kern w:val="0"/>
                <w:sz w:val="24"/>
                <w:szCs w:val="24"/>
              </w:rPr>
              <w:t>硬盘</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color w:val="000000"/>
                <w:kern w:val="0"/>
                <w:sz w:val="24"/>
                <w:szCs w:val="24"/>
              </w:rPr>
            </w:pPr>
            <w:r w:rsidRPr="00FA4A3B">
              <w:rPr>
                <w:rFonts w:ascii="黑体" w:eastAsia="黑体" w:hAnsi="黑体" w:cs="宋体"/>
                <w:color w:val="000000"/>
                <w:kern w:val="0"/>
                <w:sz w:val="24"/>
                <w:szCs w:val="24"/>
              </w:rPr>
              <w:t>1TB SATA3 7200rpm 硬盘</w:t>
            </w:r>
          </w:p>
        </w:tc>
      </w:tr>
      <w:tr w:rsidR="00465D22" w:rsidRPr="00FA4A3B" w:rsidTr="005A0CE9">
        <w:trPr>
          <w:gridAfter w:val="1"/>
          <w:wAfter w:w="1345" w:type="dxa"/>
          <w:trHeight w:val="855"/>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FA4A3B">
              <w:rPr>
                <w:rFonts w:ascii="黑体" w:eastAsia="黑体" w:hAnsi="黑体" w:cs="宋体"/>
                <w:color w:val="000000"/>
                <w:kern w:val="0"/>
                <w:sz w:val="24"/>
                <w:szCs w:val="24"/>
              </w:rPr>
              <w:t>显卡</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kern w:val="0"/>
                <w:sz w:val="24"/>
                <w:szCs w:val="24"/>
              </w:rPr>
            </w:pPr>
            <w:r w:rsidRPr="00FA4A3B">
              <w:rPr>
                <w:rFonts w:ascii="黑体" w:eastAsia="黑体" w:hAnsi="黑体" w:cs="宋体"/>
                <w:kern w:val="0"/>
                <w:sz w:val="24"/>
                <w:szCs w:val="24"/>
              </w:rPr>
              <w:t>集成显卡；</w:t>
            </w:r>
          </w:p>
        </w:tc>
      </w:tr>
      <w:tr w:rsidR="00465D22" w:rsidRPr="00FA4A3B" w:rsidTr="005A0CE9">
        <w:trPr>
          <w:gridAfter w:val="1"/>
          <w:wAfter w:w="1345" w:type="dxa"/>
          <w:trHeight w:val="570"/>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FA4A3B">
              <w:rPr>
                <w:rFonts w:ascii="黑体" w:eastAsia="黑体" w:hAnsi="黑体" w:cs="宋体"/>
                <w:color w:val="000000"/>
                <w:kern w:val="0"/>
                <w:sz w:val="24"/>
                <w:szCs w:val="24"/>
              </w:rPr>
              <w:t>声卡</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kern w:val="0"/>
                <w:sz w:val="24"/>
                <w:szCs w:val="24"/>
              </w:rPr>
            </w:pPr>
            <w:r w:rsidRPr="00FA4A3B">
              <w:rPr>
                <w:rFonts w:ascii="黑体" w:eastAsia="黑体" w:hAnsi="黑体" w:cs="宋体"/>
                <w:kern w:val="0"/>
                <w:sz w:val="24"/>
                <w:szCs w:val="24"/>
              </w:rPr>
              <w:t>集成2.1声道声卡，具有至少</w:t>
            </w:r>
            <w:r>
              <w:rPr>
                <w:rFonts w:ascii="黑体" w:eastAsia="黑体" w:hAnsi="黑体" w:cs="宋体" w:hint="eastAsia"/>
                <w:kern w:val="0"/>
                <w:sz w:val="24"/>
                <w:szCs w:val="24"/>
              </w:rPr>
              <w:t>1</w:t>
            </w:r>
            <w:r w:rsidRPr="00FA4A3B">
              <w:rPr>
                <w:rFonts w:ascii="黑体" w:eastAsia="黑体" w:hAnsi="黑体" w:cs="宋体"/>
                <w:kern w:val="0"/>
                <w:sz w:val="24"/>
                <w:szCs w:val="24"/>
              </w:rPr>
              <w:t>个音频接口</w:t>
            </w:r>
          </w:p>
        </w:tc>
      </w:tr>
      <w:tr w:rsidR="00465D22" w:rsidRPr="00FA4A3B" w:rsidTr="005A0CE9">
        <w:trPr>
          <w:gridAfter w:val="1"/>
          <w:wAfter w:w="1345" w:type="dxa"/>
          <w:trHeight w:val="285"/>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FA4A3B">
              <w:rPr>
                <w:rFonts w:ascii="黑体" w:eastAsia="黑体" w:hAnsi="黑体" w:cs="宋体"/>
                <w:color w:val="000000"/>
                <w:kern w:val="0"/>
                <w:sz w:val="24"/>
                <w:szCs w:val="24"/>
              </w:rPr>
              <w:t>网卡</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color w:val="000000"/>
                <w:kern w:val="0"/>
                <w:sz w:val="24"/>
                <w:szCs w:val="24"/>
              </w:rPr>
            </w:pPr>
            <w:r w:rsidRPr="00FA4A3B">
              <w:rPr>
                <w:rFonts w:ascii="黑体" w:eastAsia="黑体" w:hAnsi="黑体" w:cs="宋体"/>
                <w:color w:val="000000"/>
                <w:kern w:val="0"/>
                <w:sz w:val="24"/>
                <w:szCs w:val="24"/>
              </w:rPr>
              <w:t>集成10/100/1000M以太网卡；</w:t>
            </w:r>
          </w:p>
        </w:tc>
      </w:tr>
      <w:tr w:rsidR="00465D22" w:rsidRPr="00FA4A3B" w:rsidTr="005A0CE9">
        <w:trPr>
          <w:gridAfter w:val="1"/>
          <w:wAfter w:w="1345" w:type="dxa"/>
          <w:trHeight w:val="570"/>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Pr>
                <w:rFonts w:hint="eastAsia"/>
              </w:rPr>
              <w:t>★</w:t>
            </w:r>
            <w:r w:rsidRPr="00FA4A3B">
              <w:rPr>
                <w:rFonts w:ascii="黑体" w:eastAsia="黑体" w:hAnsi="黑体" w:cs="宋体"/>
                <w:color w:val="000000"/>
                <w:kern w:val="0"/>
                <w:sz w:val="24"/>
                <w:szCs w:val="24"/>
              </w:rPr>
              <w:t>显示器</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color w:val="000000"/>
                <w:kern w:val="0"/>
                <w:sz w:val="24"/>
                <w:szCs w:val="24"/>
              </w:rPr>
            </w:pPr>
            <w:r w:rsidRPr="00FA4A3B">
              <w:rPr>
                <w:rFonts w:ascii="黑体" w:eastAsia="黑体" w:hAnsi="黑体" w:cs="宋体"/>
                <w:color w:val="000000"/>
                <w:kern w:val="0"/>
                <w:sz w:val="24"/>
                <w:szCs w:val="24"/>
              </w:rPr>
              <w:t>≥21.5寸LED显示器，分辨率1920 x 1080，VGA接口</w:t>
            </w:r>
          </w:p>
        </w:tc>
      </w:tr>
      <w:tr w:rsidR="00465D22" w:rsidRPr="00FA4A3B" w:rsidTr="005A0CE9">
        <w:trPr>
          <w:gridAfter w:val="1"/>
          <w:wAfter w:w="1345" w:type="dxa"/>
          <w:trHeight w:val="570"/>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FA4A3B">
              <w:rPr>
                <w:rFonts w:ascii="黑体" w:eastAsia="黑体" w:hAnsi="黑体" w:cs="宋体"/>
                <w:color w:val="000000"/>
                <w:kern w:val="0"/>
                <w:sz w:val="24"/>
                <w:szCs w:val="24"/>
              </w:rPr>
              <w:t>键盘、鼠标</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color w:val="000000"/>
                <w:kern w:val="0"/>
                <w:sz w:val="24"/>
                <w:szCs w:val="24"/>
              </w:rPr>
            </w:pPr>
            <w:r>
              <w:rPr>
                <w:rFonts w:ascii="黑体" w:eastAsia="黑体" w:hAnsi="黑体" w:cs="宋体"/>
                <w:color w:val="000000"/>
                <w:kern w:val="0"/>
                <w:sz w:val="24"/>
                <w:szCs w:val="24"/>
              </w:rPr>
              <w:t>键盘、</w:t>
            </w:r>
            <w:r>
              <w:rPr>
                <w:rFonts w:ascii="黑体" w:eastAsia="黑体" w:hAnsi="黑体" w:cs="宋体" w:hint="eastAsia"/>
                <w:color w:val="000000"/>
                <w:kern w:val="0"/>
                <w:sz w:val="24"/>
                <w:szCs w:val="24"/>
              </w:rPr>
              <w:t>光电</w:t>
            </w:r>
            <w:r w:rsidRPr="00FA4A3B">
              <w:rPr>
                <w:rFonts w:ascii="黑体" w:eastAsia="黑体" w:hAnsi="黑体" w:cs="宋体"/>
                <w:color w:val="000000"/>
                <w:kern w:val="0"/>
                <w:sz w:val="24"/>
                <w:szCs w:val="24"/>
              </w:rPr>
              <w:t>鼠标</w:t>
            </w:r>
            <w:r>
              <w:rPr>
                <w:rFonts w:ascii="黑体" w:eastAsia="黑体" w:hAnsi="黑体" w:cs="宋体"/>
                <w:color w:val="000000"/>
                <w:kern w:val="0"/>
                <w:sz w:val="24"/>
                <w:szCs w:val="24"/>
              </w:rPr>
              <w:t>与主机同一品牌</w:t>
            </w:r>
            <w:r w:rsidRPr="00FA4A3B">
              <w:rPr>
                <w:rFonts w:ascii="黑体" w:eastAsia="黑体" w:hAnsi="黑体" w:cs="宋体"/>
                <w:color w:val="000000"/>
                <w:kern w:val="0"/>
                <w:sz w:val="24"/>
                <w:szCs w:val="24"/>
              </w:rPr>
              <w:t xml:space="preserve"> </w:t>
            </w:r>
          </w:p>
        </w:tc>
      </w:tr>
      <w:tr w:rsidR="00465D22" w:rsidRPr="00FA4A3B" w:rsidTr="002F24E6">
        <w:trPr>
          <w:gridAfter w:val="1"/>
          <w:wAfter w:w="1345" w:type="dxa"/>
          <w:trHeight w:val="599"/>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B973F8">
              <w:rPr>
                <w:rFonts w:ascii="黑体" w:eastAsia="黑体" w:hAnsi="黑体" w:cs="宋体" w:hint="eastAsia"/>
                <w:color w:val="000000"/>
                <w:kern w:val="0"/>
                <w:sz w:val="24"/>
                <w:szCs w:val="24"/>
              </w:rPr>
              <w:t>★</w:t>
            </w:r>
            <w:r w:rsidRPr="00FA4A3B">
              <w:rPr>
                <w:rFonts w:ascii="黑体" w:eastAsia="黑体" w:hAnsi="黑体" w:cs="宋体"/>
                <w:color w:val="000000"/>
                <w:kern w:val="0"/>
                <w:sz w:val="24"/>
                <w:szCs w:val="24"/>
              </w:rPr>
              <w:t>电源</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465D22">
            <w:pPr>
              <w:widowControl/>
              <w:spacing w:line="360" w:lineRule="auto"/>
              <w:rPr>
                <w:rFonts w:ascii="黑体" w:eastAsia="黑体" w:hAnsi="黑体" w:cs="宋体"/>
                <w:color w:val="000000"/>
                <w:kern w:val="0"/>
                <w:sz w:val="24"/>
                <w:szCs w:val="24"/>
              </w:rPr>
            </w:pPr>
            <w:r w:rsidRPr="00FA4A3B">
              <w:rPr>
                <w:rFonts w:ascii="黑体" w:eastAsia="黑体" w:hAnsi="黑体" w:cs="宋体"/>
                <w:color w:val="000000"/>
                <w:kern w:val="0"/>
                <w:sz w:val="24"/>
                <w:szCs w:val="24"/>
              </w:rPr>
              <w:t>≥</w:t>
            </w:r>
            <w:r w:rsidR="0001038D">
              <w:rPr>
                <w:rFonts w:ascii="黑体" w:eastAsia="黑体" w:hAnsi="黑体" w:cs="宋体" w:hint="eastAsia"/>
                <w:color w:val="000000"/>
                <w:kern w:val="0"/>
                <w:sz w:val="24"/>
                <w:szCs w:val="24"/>
              </w:rPr>
              <w:t>200</w:t>
            </w:r>
            <w:r w:rsidRPr="00FA4A3B">
              <w:rPr>
                <w:rFonts w:ascii="黑体" w:eastAsia="黑体" w:hAnsi="黑体" w:cs="宋体"/>
                <w:color w:val="000000"/>
                <w:kern w:val="0"/>
                <w:sz w:val="24"/>
                <w:szCs w:val="24"/>
              </w:rPr>
              <w:t>W</w:t>
            </w:r>
            <w:r w:rsidRPr="00B973F8">
              <w:rPr>
                <w:rFonts w:ascii="黑体" w:eastAsia="黑体" w:hAnsi="黑体" w:cs="宋体" w:hint="eastAsia"/>
                <w:color w:val="000000"/>
                <w:kern w:val="0"/>
                <w:sz w:val="24"/>
                <w:szCs w:val="24"/>
              </w:rPr>
              <w:t>节能电源</w:t>
            </w:r>
          </w:p>
        </w:tc>
      </w:tr>
      <w:tr w:rsidR="00465D22" w:rsidRPr="00FA4A3B" w:rsidTr="002F24E6">
        <w:trPr>
          <w:gridAfter w:val="1"/>
          <w:wAfter w:w="1345" w:type="dxa"/>
          <w:trHeight w:val="1096"/>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B973F8">
              <w:rPr>
                <w:rFonts w:ascii="黑体" w:eastAsia="黑体" w:hAnsi="黑体" w:cs="宋体" w:hint="eastAsia"/>
                <w:color w:val="000000"/>
                <w:kern w:val="0"/>
                <w:sz w:val="24"/>
                <w:szCs w:val="24"/>
              </w:rPr>
              <w:lastRenderedPageBreak/>
              <w:t>★</w:t>
            </w:r>
            <w:r w:rsidRPr="00FA4A3B">
              <w:rPr>
                <w:rFonts w:ascii="黑体" w:eastAsia="黑体" w:hAnsi="黑体" w:cs="宋体"/>
                <w:color w:val="000000"/>
                <w:kern w:val="0"/>
                <w:sz w:val="24"/>
                <w:szCs w:val="24"/>
              </w:rPr>
              <w:t>接口</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465D22" w:rsidRPr="00FA4A3B" w:rsidRDefault="00465D22" w:rsidP="00465D22">
            <w:pPr>
              <w:widowControl/>
              <w:spacing w:line="360" w:lineRule="auto"/>
              <w:rPr>
                <w:rFonts w:ascii="黑体" w:eastAsia="黑体" w:hAnsi="黑体" w:cs="宋体"/>
                <w:kern w:val="0"/>
                <w:sz w:val="24"/>
                <w:szCs w:val="24"/>
              </w:rPr>
            </w:pPr>
            <w:r>
              <w:rPr>
                <w:rFonts w:ascii="黑体" w:eastAsia="黑体" w:hAnsi="黑体" w:cs="宋体"/>
                <w:kern w:val="0"/>
                <w:sz w:val="24"/>
                <w:szCs w:val="24"/>
              </w:rPr>
              <w:t>≥</w:t>
            </w:r>
            <w:r>
              <w:rPr>
                <w:rFonts w:ascii="黑体" w:eastAsia="黑体" w:hAnsi="黑体" w:cs="宋体" w:hint="eastAsia"/>
                <w:kern w:val="0"/>
                <w:sz w:val="24"/>
                <w:szCs w:val="24"/>
              </w:rPr>
              <w:t>6</w:t>
            </w:r>
            <w:r w:rsidRPr="00FA4A3B">
              <w:rPr>
                <w:rFonts w:ascii="黑体" w:eastAsia="黑体" w:hAnsi="黑体" w:cs="宋体"/>
                <w:kern w:val="0"/>
                <w:sz w:val="24"/>
                <w:szCs w:val="24"/>
              </w:rPr>
              <w:t>个USB接口（至少4个USB 3.1接口），主板集成2</w:t>
            </w:r>
            <w:r>
              <w:rPr>
                <w:rFonts w:ascii="黑体" w:eastAsia="黑体" w:hAnsi="黑体" w:cs="宋体"/>
                <w:kern w:val="0"/>
                <w:sz w:val="24"/>
                <w:szCs w:val="24"/>
              </w:rPr>
              <w:t>个视频接口（</w:t>
            </w:r>
            <w:r>
              <w:rPr>
                <w:rFonts w:ascii="黑体" w:eastAsia="黑体" w:hAnsi="黑体" w:cs="宋体" w:hint="eastAsia"/>
                <w:kern w:val="0"/>
                <w:sz w:val="24"/>
                <w:szCs w:val="24"/>
              </w:rPr>
              <w:t>其中至</w:t>
            </w:r>
            <w:r w:rsidRPr="00FA4A3B">
              <w:rPr>
                <w:rFonts w:ascii="黑体" w:eastAsia="黑体" w:hAnsi="黑体" w:cs="宋体"/>
                <w:kern w:val="0"/>
                <w:sz w:val="24"/>
                <w:szCs w:val="24"/>
              </w:rPr>
              <w:t>1个VGA）</w:t>
            </w:r>
          </w:p>
        </w:tc>
      </w:tr>
      <w:tr w:rsidR="00465D22" w:rsidRPr="00FA4A3B" w:rsidTr="005A0CE9">
        <w:trPr>
          <w:gridAfter w:val="1"/>
          <w:wAfter w:w="1345" w:type="dxa"/>
          <w:trHeight w:val="843"/>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FA4A3B">
              <w:rPr>
                <w:rFonts w:ascii="黑体" w:eastAsia="黑体" w:hAnsi="黑体" w:cs="宋体"/>
                <w:color w:val="000000"/>
                <w:kern w:val="0"/>
                <w:sz w:val="24"/>
                <w:szCs w:val="24"/>
              </w:rPr>
              <w:t>扩展槽</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rPr>
                <w:rFonts w:ascii="黑体" w:eastAsia="黑体" w:hAnsi="黑体" w:cs="宋体"/>
                <w:kern w:val="0"/>
                <w:sz w:val="24"/>
                <w:szCs w:val="24"/>
              </w:rPr>
            </w:pPr>
            <w:r w:rsidRPr="00FA4A3B">
              <w:rPr>
                <w:rFonts w:ascii="黑体" w:eastAsia="黑体" w:hAnsi="黑体" w:cs="宋体"/>
                <w:kern w:val="0"/>
                <w:sz w:val="24"/>
                <w:szCs w:val="24"/>
              </w:rPr>
              <w:t xml:space="preserve">≥1个PCI-E*16，≥1个PCI-E*1 </w:t>
            </w:r>
          </w:p>
        </w:tc>
      </w:tr>
      <w:tr w:rsidR="00465D22" w:rsidRPr="00FA4A3B" w:rsidTr="005A0CE9">
        <w:trPr>
          <w:gridAfter w:val="1"/>
          <w:wAfter w:w="1345" w:type="dxa"/>
          <w:trHeight w:val="285"/>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FA4A3B">
              <w:rPr>
                <w:rFonts w:ascii="黑体" w:eastAsia="黑体" w:hAnsi="黑体" w:cs="宋体"/>
                <w:color w:val="000000"/>
                <w:kern w:val="0"/>
                <w:sz w:val="24"/>
                <w:szCs w:val="24"/>
              </w:rPr>
              <w:t>操作系统</w:t>
            </w:r>
          </w:p>
        </w:tc>
        <w:tc>
          <w:tcPr>
            <w:tcW w:w="8080" w:type="dxa"/>
            <w:tcBorders>
              <w:top w:val="nil"/>
              <w:left w:val="nil"/>
              <w:bottom w:val="single" w:sz="4" w:space="0" w:color="auto"/>
              <w:right w:val="single" w:sz="4" w:space="0" w:color="auto"/>
            </w:tcBorders>
            <w:shd w:val="clear" w:color="auto" w:fill="auto"/>
            <w:vAlign w:val="center"/>
            <w:hideMark/>
          </w:tcPr>
          <w:p w:rsidR="00465D22" w:rsidRPr="00FA4A3B" w:rsidRDefault="00312A1B" w:rsidP="00817D58">
            <w:pPr>
              <w:widowControl/>
              <w:spacing w:line="360" w:lineRule="auto"/>
              <w:rPr>
                <w:rFonts w:ascii="黑体" w:eastAsia="黑体" w:hAnsi="黑体" w:cs="宋体"/>
                <w:color w:val="000000"/>
                <w:kern w:val="0"/>
                <w:sz w:val="24"/>
                <w:szCs w:val="24"/>
              </w:rPr>
            </w:pPr>
            <w:r w:rsidRPr="00312A1B">
              <w:rPr>
                <w:rFonts w:ascii="黑体" w:eastAsia="黑体" w:hAnsi="黑体" w:cs="宋体" w:hint="eastAsia"/>
                <w:color w:val="000000"/>
                <w:kern w:val="0"/>
                <w:sz w:val="24"/>
                <w:szCs w:val="24"/>
              </w:rPr>
              <w:t>原厂正版Windows 操作系统（Windows 7或10）系统</w:t>
            </w:r>
          </w:p>
        </w:tc>
      </w:tr>
      <w:tr w:rsidR="00465D22" w:rsidRPr="001F33E0" w:rsidTr="005A0CE9">
        <w:trPr>
          <w:gridAfter w:val="1"/>
          <w:wAfter w:w="1345" w:type="dxa"/>
          <w:trHeight w:val="285"/>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465D22" w:rsidRPr="00FA4A3B" w:rsidRDefault="00465D22" w:rsidP="00817D58">
            <w:pPr>
              <w:widowControl/>
              <w:spacing w:line="360" w:lineRule="auto"/>
              <w:jc w:val="center"/>
              <w:rPr>
                <w:rFonts w:ascii="黑体" w:eastAsia="黑体" w:hAnsi="黑体" w:cs="宋体"/>
                <w:color w:val="000000"/>
                <w:kern w:val="0"/>
                <w:sz w:val="24"/>
                <w:szCs w:val="24"/>
              </w:rPr>
            </w:pPr>
            <w:r w:rsidRPr="00B973F8">
              <w:rPr>
                <w:rFonts w:ascii="黑体" w:eastAsia="黑体" w:hAnsi="黑体" w:cs="宋体" w:hint="eastAsia"/>
                <w:color w:val="000000"/>
                <w:kern w:val="0"/>
                <w:sz w:val="24"/>
                <w:szCs w:val="24"/>
              </w:rPr>
              <w:t>★</w:t>
            </w:r>
            <w:r>
              <w:rPr>
                <w:rFonts w:ascii="黑体" w:eastAsia="黑体" w:hAnsi="黑体" w:cs="宋体"/>
                <w:color w:val="000000"/>
                <w:kern w:val="0"/>
                <w:sz w:val="24"/>
                <w:szCs w:val="24"/>
              </w:rPr>
              <w:t>服务</w:t>
            </w:r>
          </w:p>
        </w:tc>
        <w:tc>
          <w:tcPr>
            <w:tcW w:w="8080" w:type="dxa"/>
            <w:tcBorders>
              <w:top w:val="nil"/>
              <w:left w:val="nil"/>
              <w:bottom w:val="single" w:sz="4" w:space="0" w:color="auto"/>
              <w:right w:val="single" w:sz="4" w:space="0" w:color="auto"/>
            </w:tcBorders>
            <w:shd w:val="clear" w:color="auto" w:fill="auto"/>
            <w:vAlign w:val="center"/>
            <w:hideMark/>
          </w:tcPr>
          <w:p w:rsidR="00465D22" w:rsidRPr="001F33E0" w:rsidRDefault="00465D22" w:rsidP="00465D22">
            <w:pPr>
              <w:rPr>
                <w:rFonts w:ascii="黑体" w:eastAsia="黑体" w:hAnsi="黑体" w:cs="宋体"/>
                <w:color w:val="000000"/>
                <w:kern w:val="0"/>
                <w:sz w:val="24"/>
                <w:szCs w:val="24"/>
              </w:rPr>
            </w:pPr>
            <w:r w:rsidRPr="001F33E0">
              <w:rPr>
                <w:rFonts w:ascii="黑体" w:eastAsia="黑体" w:hAnsi="黑体" w:cs="宋体" w:hint="eastAsia"/>
                <w:color w:val="000000"/>
                <w:kern w:val="0"/>
                <w:sz w:val="24"/>
                <w:szCs w:val="24"/>
              </w:rPr>
              <w:t>出厂标配（含显示器、键盘、鼠标）</w:t>
            </w:r>
            <w:r>
              <w:rPr>
                <w:rFonts w:ascii="黑体" w:eastAsia="黑体" w:hAnsi="黑体" w:cs="宋体" w:hint="eastAsia"/>
                <w:color w:val="000000"/>
                <w:kern w:val="0"/>
                <w:sz w:val="24"/>
                <w:szCs w:val="24"/>
              </w:rPr>
              <w:t>三年</w:t>
            </w:r>
            <w:r w:rsidR="00BB212D">
              <w:rPr>
                <w:rFonts w:ascii="黑体" w:eastAsia="黑体" w:hAnsi="黑体" w:cs="宋体" w:hint="eastAsia"/>
                <w:color w:val="000000"/>
                <w:kern w:val="0"/>
                <w:sz w:val="24"/>
                <w:szCs w:val="24"/>
              </w:rPr>
              <w:t>上门</w:t>
            </w:r>
            <w:r w:rsidRPr="001F33E0">
              <w:rPr>
                <w:rFonts w:ascii="黑体" w:eastAsia="黑体" w:hAnsi="黑体" w:cs="宋体" w:hint="eastAsia"/>
                <w:color w:val="000000"/>
                <w:kern w:val="0"/>
                <w:sz w:val="24"/>
                <w:szCs w:val="24"/>
              </w:rPr>
              <w:t>保修。</w:t>
            </w:r>
          </w:p>
        </w:tc>
      </w:tr>
      <w:tr w:rsidR="00BB212D" w:rsidRPr="001F33E0" w:rsidTr="00BB212D">
        <w:trPr>
          <w:gridAfter w:val="1"/>
          <w:wAfter w:w="1345" w:type="dxa"/>
          <w:trHeight w:val="626"/>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BB212D" w:rsidRPr="00B973F8" w:rsidRDefault="00BB212D" w:rsidP="00817D58">
            <w:pPr>
              <w:widowControl/>
              <w:spacing w:line="360" w:lineRule="auto"/>
              <w:jc w:val="center"/>
              <w:rPr>
                <w:rFonts w:ascii="黑体" w:eastAsia="黑体" w:hAnsi="黑体" w:cs="宋体"/>
                <w:color w:val="000000"/>
                <w:kern w:val="0"/>
                <w:sz w:val="24"/>
                <w:szCs w:val="24"/>
              </w:rPr>
            </w:pPr>
            <w:proofErr w:type="gramStart"/>
            <w:r>
              <w:rPr>
                <w:rFonts w:ascii="黑体" w:eastAsia="黑体" w:hAnsi="黑体" w:cs="宋体" w:hint="eastAsia"/>
                <w:color w:val="000000"/>
                <w:kern w:val="0"/>
                <w:sz w:val="24"/>
                <w:szCs w:val="24"/>
              </w:rPr>
              <w:t>还原卡</w:t>
            </w:r>
            <w:proofErr w:type="gramEnd"/>
          </w:p>
        </w:tc>
        <w:tc>
          <w:tcPr>
            <w:tcW w:w="8080" w:type="dxa"/>
            <w:tcBorders>
              <w:top w:val="nil"/>
              <w:left w:val="nil"/>
              <w:bottom w:val="single" w:sz="4" w:space="0" w:color="auto"/>
              <w:right w:val="single" w:sz="4" w:space="0" w:color="auto"/>
            </w:tcBorders>
            <w:shd w:val="clear" w:color="auto" w:fill="auto"/>
            <w:vAlign w:val="center"/>
            <w:hideMark/>
          </w:tcPr>
          <w:p w:rsidR="00BB212D" w:rsidRPr="001F33E0" w:rsidRDefault="00BB212D" w:rsidP="00465D22">
            <w:pPr>
              <w:rPr>
                <w:rFonts w:ascii="黑体" w:eastAsia="黑体" w:hAnsi="黑体" w:cs="宋体"/>
                <w:color w:val="000000"/>
                <w:kern w:val="0"/>
                <w:sz w:val="24"/>
                <w:szCs w:val="24"/>
              </w:rPr>
            </w:pPr>
            <w:r w:rsidRPr="00BB212D">
              <w:rPr>
                <w:rFonts w:ascii="黑体" w:eastAsia="黑体" w:hAnsi="黑体" w:cs="宋体" w:hint="eastAsia"/>
                <w:color w:val="000000"/>
                <w:kern w:val="0"/>
                <w:sz w:val="24"/>
                <w:szCs w:val="24"/>
              </w:rPr>
              <w:t>可对500台电脑同时进行数据差异拷贝，只传送差异数据，无增量拷贝增量基准点限制2、支持自动分配计算机名、IP地址、WINDOWS用户名，可针对不同的系统分配不同网段的IP地址</w:t>
            </w:r>
            <w:r>
              <w:rPr>
                <w:rFonts w:ascii="黑体" w:eastAsia="黑体" w:hAnsi="黑体" w:cs="宋体" w:hint="eastAsia"/>
                <w:color w:val="000000"/>
                <w:kern w:val="0"/>
                <w:sz w:val="24"/>
                <w:szCs w:val="24"/>
              </w:rPr>
              <w:t>（</w:t>
            </w:r>
            <w:r w:rsidRPr="00BB212D">
              <w:rPr>
                <w:rFonts w:ascii="黑体" w:eastAsia="黑体" w:hAnsi="黑体" w:cs="宋体" w:hint="eastAsia"/>
                <w:color w:val="000000"/>
                <w:kern w:val="0"/>
                <w:sz w:val="24"/>
                <w:szCs w:val="24"/>
              </w:rPr>
              <w:t>保护卡</w:t>
            </w:r>
            <w:r>
              <w:rPr>
                <w:rFonts w:ascii="黑体" w:eastAsia="黑体" w:hAnsi="黑体" w:cs="宋体" w:hint="eastAsia"/>
                <w:color w:val="000000"/>
                <w:kern w:val="0"/>
                <w:sz w:val="24"/>
                <w:szCs w:val="24"/>
              </w:rPr>
              <w:t>需</w:t>
            </w:r>
            <w:proofErr w:type="gramStart"/>
            <w:r>
              <w:rPr>
                <w:rFonts w:ascii="黑体" w:eastAsia="黑体" w:hAnsi="黑体" w:cs="宋体" w:hint="eastAsia"/>
                <w:color w:val="000000"/>
                <w:kern w:val="0"/>
                <w:sz w:val="24"/>
                <w:szCs w:val="24"/>
              </w:rPr>
              <w:t>提供</w:t>
            </w:r>
            <w:r w:rsidRPr="00BB212D">
              <w:rPr>
                <w:rFonts w:ascii="黑体" w:eastAsia="黑体" w:hAnsi="黑体" w:cs="宋体" w:hint="eastAsia"/>
                <w:color w:val="000000"/>
                <w:kern w:val="0"/>
                <w:sz w:val="24"/>
                <w:szCs w:val="24"/>
              </w:rPr>
              <w:t>奥易</w:t>
            </w:r>
            <w:proofErr w:type="gramEnd"/>
            <w:r w:rsidRPr="00BB212D">
              <w:rPr>
                <w:rFonts w:ascii="黑体" w:eastAsia="黑体" w:hAnsi="黑体" w:cs="宋体" w:hint="eastAsia"/>
                <w:color w:val="000000"/>
                <w:kern w:val="0"/>
                <w:sz w:val="24"/>
                <w:szCs w:val="24"/>
              </w:rPr>
              <w:t>2018OSS领航版，新版功能较为齐全，也可以与现</w:t>
            </w:r>
            <w:r>
              <w:rPr>
                <w:rFonts w:ascii="黑体" w:eastAsia="黑体" w:hAnsi="黑体" w:cs="宋体" w:hint="eastAsia"/>
                <w:color w:val="000000"/>
                <w:kern w:val="0"/>
                <w:sz w:val="24"/>
                <w:szCs w:val="24"/>
              </w:rPr>
              <w:t>有</w:t>
            </w:r>
            <w:r w:rsidRPr="00BB212D">
              <w:rPr>
                <w:rFonts w:ascii="黑体" w:eastAsia="黑体" w:hAnsi="黑体" w:cs="宋体" w:hint="eastAsia"/>
                <w:color w:val="000000"/>
                <w:kern w:val="0"/>
                <w:sz w:val="24"/>
                <w:szCs w:val="24"/>
              </w:rPr>
              <w:t>老机房相匹配</w:t>
            </w:r>
            <w:r>
              <w:rPr>
                <w:rFonts w:ascii="黑体" w:eastAsia="黑体" w:hAnsi="黑体" w:cs="宋体" w:hint="eastAsia"/>
                <w:color w:val="000000"/>
                <w:kern w:val="0"/>
                <w:sz w:val="24"/>
                <w:szCs w:val="24"/>
              </w:rPr>
              <w:t>）</w:t>
            </w:r>
          </w:p>
        </w:tc>
      </w:tr>
      <w:tr w:rsidR="00465D22" w:rsidRPr="00FA4A3B" w:rsidTr="005A0CE9">
        <w:trPr>
          <w:gridAfter w:val="1"/>
          <w:wAfter w:w="1345" w:type="dxa"/>
          <w:trHeight w:val="270"/>
        </w:trPr>
        <w:tc>
          <w:tcPr>
            <w:tcW w:w="1276" w:type="dxa"/>
            <w:gridSpan w:val="2"/>
            <w:tcBorders>
              <w:top w:val="nil"/>
              <w:left w:val="nil"/>
              <w:bottom w:val="nil"/>
              <w:right w:val="nil"/>
            </w:tcBorders>
            <w:shd w:val="clear" w:color="auto" w:fill="auto"/>
            <w:noWrap/>
            <w:vAlign w:val="center"/>
            <w:hideMark/>
          </w:tcPr>
          <w:p w:rsidR="00465D22" w:rsidRPr="00FA4A3B" w:rsidRDefault="00465D22" w:rsidP="00817D58">
            <w:pPr>
              <w:widowControl/>
              <w:spacing w:line="360" w:lineRule="auto"/>
              <w:rPr>
                <w:rFonts w:ascii="黑体" w:eastAsia="黑体" w:hAnsi="黑体" w:cs="宋体"/>
                <w:color w:val="000000"/>
                <w:kern w:val="0"/>
                <w:sz w:val="24"/>
                <w:szCs w:val="24"/>
              </w:rPr>
            </w:pPr>
          </w:p>
        </w:tc>
        <w:tc>
          <w:tcPr>
            <w:tcW w:w="8080" w:type="dxa"/>
            <w:tcBorders>
              <w:top w:val="nil"/>
              <w:left w:val="nil"/>
              <w:bottom w:val="nil"/>
              <w:right w:val="nil"/>
            </w:tcBorders>
            <w:shd w:val="clear" w:color="auto" w:fill="auto"/>
            <w:noWrap/>
            <w:vAlign w:val="center"/>
            <w:hideMark/>
          </w:tcPr>
          <w:p w:rsidR="00465D22" w:rsidRPr="00FA4A3B" w:rsidRDefault="00465D22" w:rsidP="00817D58">
            <w:pPr>
              <w:widowControl/>
              <w:spacing w:line="360" w:lineRule="auto"/>
              <w:jc w:val="left"/>
              <w:rPr>
                <w:rFonts w:ascii="黑体" w:eastAsia="黑体" w:hAnsi="黑体"/>
                <w:kern w:val="0"/>
                <w:sz w:val="20"/>
              </w:rPr>
            </w:pPr>
          </w:p>
        </w:tc>
      </w:tr>
      <w:tr w:rsidR="00465D22" w:rsidRPr="00BF442E" w:rsidTr="005A0CE9">
        <w:trPr>
          <w:gridBefore w:val="1"/>
          <w:wBefore w:w="694" w:type="dxa"/>
          <w:trHeight w:val="585"/>
        </w:trPr>
        <w:tc>
          <w:tcPr>
            <w:tcW w:w="10007" w:type="dxa"/>
            <w:gridSpan w:val="3"/>
            <w:tcBorders>
              <w:top w:val="nil"/>
              <w:left w:val="nil"/>
              <w:bottom w:val="nil"/>
              <w:right w:val="nil"/>
            </w:tcBorders>
            <w:shd w:val="clear" w:color="auto" w:fill="auto"/>
            <w:noWrap/>
            <w:vAlign w:val="center"/>
            <w:hideMark/>
          </w:tcPr>
          <w:p w:rsidR="00465D22" w:rsidRPr="00BF442E" w:rsidRDefault="00BF442E" w:rsidP="00817D58">
            <w:pPr>
              <w:widowControl/>
              <w:rPr>
                <w:rFonts w:ascii="黑体" w:eastAsia="黑体" w:hAnsi="黑体" w:cs="宋体"/>
                <w:b/>
                <w:kern w:val="0"/>
                <w:sz w:val="28"/>
                <w:szCs w:val="28"/>
              </w:rPr>
            </w:pPr>
            <w:r w:rsidRPr="00BF442E">
              <w:rPr>
                <w:rFonts w:ascii="黑体" w:eastAsia="黑体" w:hAnsi="黑体" w:cs="宋体" w:hint="eastAsia"/>
                <w:b/>
                <w:kern w:val="0"/>
                <w:sz w:val="28"/>
                <w:szCs w:val="28"/>
              </w:rPr>
              <w:t>注：电脑的采购限价为4000元/台（含还原卡）</w:t>
            </w:r>
          </w:p>
        </w:tc>
      </w:tr>
    </w:tbl>
    <w:p w:rsidR="003858B4" w:rsidRPr="00BF442E" w:rsidRDefault="003858B4" w:rsidP="009D0976">
      <w:pPr>
        <w:spacing w:line="480" w:lineRule="auto"/>
        <w:rPr>
          <w:b/>
          <w:sz w:val="28"/>
          <w:szCs w:val="28"/>
        </w:rPr>
      </w:pPr>
    </w:p>
    <w:sectPr w:rsidR="003858B4" w:rsidRPr="00BF442E" w:rsidSect="000430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75" w:rsidRDefault="00061D75" w:rsidP="00CB5271">
      <w:r>
        <w:separator/>
      </w:r>
    </w:p>
  </w:endnote>
  <w:endnote w:type="continuationSeparator" w:id="0">
    <w:p w:rsidR="00061D75" w:rsidRDefault="00061D75"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75" w:rsidRDefault="00061D75" w:rsidP="00CB5271">
      <w:r>
        <w:separator/>
      </w:r>
    </w:p>
  </w:footnote>
  <w:footnote w:type="continuationSeparator" w:id="0">
    <w:p w:rsidR="00061D75" w:rsidRDefault="00061D75"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137E87"/>
    <w:multiLevelType w:val="multilevel"/>
    <w:tmpl w:val="43137E8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87C4FFE0"/>
    <w:lvl w:ilvl="0">
      <w:start w:val="1"/>
      <w:numFmt w:val="chineseCounting"/>
      <w:suff w:val="nothing"/>
      <w:lvlText w:val="%1、"/>
      <w:lvlJc w:val="left"/>
      <w:rPr>
        <w:sz w:val="28"/>
        <w:szCs w:val="28"/>
      </w:rPr>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A28572"/>
    <w:multiLevelType w:val="singleLevel"/>
    <w:tmpl w:val="53A28572"/>
    <w:lvl w:ilvl="0">
      <w:start w:val="3"/>
      <w:numFmt w:val="chineseCounting"/>
      <w:suff w:val="nothing"/>
      <w:lvlText w:val="%1、"/>
      <w:lvlJc w:val="left"/>
    </w:lvl>
  </w:abstractNum>
  <w:abstractNum w:abstractNumId="10">
    <w:nsid w:val="53A38FB9"/>
    <w:multiLevelType w:val="singleLevel"/>
    <w:tmpl w:val="53A38FB9"/>
    <w:lvl w:ilvl="0">
      <w:start w:val="4"/>
      <w:numFmt w:val="chineseCounting"/>
      <w:suff w:val="nothing"/>
      <w:lvlText w:val="%1、"/>
      <w:lvlJc w:val="left"/>
    </w:lvl>
  </w:abstractNum>
  <w:abstractNum w:abstractNumId="11">
    <w:nsid w:val="53A39E43"/>
    <w:multiLevelType w:val="singleLevel"/>
    <w:tmpl w:val="53A39E43"/>
    <w:lvl w:ilvl="0">
      <w:start w:val="5"/>
      <w:numFmt w:val="chineseCounting"/>
      <w:suff w:val="nothing"/>
      <w:lvlText w:val="%1、"/>
      <w:lvlJc w:val="left"/>
    </w:lvl>
  </w:abstractNum>
  <w:abstractNum w:abstractNumId="12">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B61AFC"/>
    <w:multiLevelType w:val="singleLevel"/>
    <w:tmpl w:val="58B61AFC"/>
    <w:lvl w:ilvl="0">
      <w:start w:val="1"/>
      <w:numFmt w:val="decimal"/>
      <w:suff w:val="nothing"/>
      <w:lvlText w:val="%1）"/>
      <w:lvlJc w:val="left"/>
    </w:lvl>
  </w:abstractNum>
  <w:abstractNum w:abstractNumId="14">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3"/>
  </w:num>
  <w:num w:numId="8">
    <w:abstractNumId w:val="11"/>
  </w:num>
  <w:num w:numId="9">
    <w:abstractNumId w:val="12"/>
  </w:num>
  <w:num w:numId="10">
    <w:abstractNumId w:val="17"/>
  </w:num>
  <w:num w:numId="11">
    <w:abstractNumId w:val="3"/>
  </w:num>
  <w:num w:numId="12">
    <w:abstractNumId w:val="15"/>
  </w:num>
  <w:num w:numId="13">
    <w:abstractNumId w:val="16"/>
  </w:num>
  <w:num w:numId="14">
    <w:abstractNumId w:val="14"/>
  </w:num>
  <w:num w:numId="15">
    <w:abstractNumId w:val="1"/>
  </w:num>
  <w:num w:numId="16">
    <w:abstractNumId w:val="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38D"/>
    <w:rsid w:val="000123D3"/>
    <w:rsid w:val="00013B8B"/>
    <w:rsid w:val="00027E52"/>
    <w:rsid w:val="000346A1"/>
    <w:rsid w:val="00040518"/>
    <w:rsid w:val="000430D1"/>
    <w:rsid w:val="0004605E"/>
    <w:rsid w:val="00050BC9"/>
    <w:rsid w:val="00055CFC"/>
    <w:rsid w:val="00057683"/>
    <w:rsid w:val="0005773E"/>
    <w:rsid w:val="00057B32"/>
    <w:rsid w:val="00061D75"/>
    <w:rsid w:val="000704CB"/>
    <w:rsid w:val="00073E11"/>
    <w:rsid w:val="0008206F"/>
    <w:rsid w:val="00085584"/>
    <w:rsid w:val="00087079"/>
    <w:rsid w:val="000B03A3"/>
    <w:rsid w:val="000B1754"/>
    <w:rsid w:val="000B305B"/>
    <w:rsid w:val="000B3918"/>
    <w:rsid w:val="000B7504"/>
    <w:rsid w:val="000D32A6"/>
    <w:rsid w:val="000D7E22"/>
    <w:rsid w:val="000F1B63"/>
    <w:rsid w:val="000F725D"/>
    <w:rsid w:val="00104C99"/>
    <w:rsid w:val="001068A6"/>
    <w:rsid w:val="001243BA"/>
    <w:rsid w:val="001278C0"/>
    <w:rsid w:val="00130BDF"/>
    <w:rsid w:val="0013741B"/>
    <w:rsid w:val="00140977"/>
    <w:rsid w:val="00140B2C"/>
    <w:rsid w:val="001477B2"/>
    <w:rsid w:val="00154632"/>
    <w:rsid w:val="001604F0"/>
    <w:rsid w:val="0016795F"/>
    <w:rsid w:val="001700F4"/>
    <w:rsid w:val="00171D56"/>
    <w:rsid w:val="00172A27"/>
    <w:rsid w:val="00182C13"/>
    <w:rsid w:val="0019228A"/>
    <w:rsid w:val="00192F6D"/>
    <w:rsid w:val="001939E2"/>
    <w:rsid w:val="001A690E"/>
    <w:rsid w:val="001A699A"/>
    <w:rsid w:val="001B1CEB"/>
    <w:rsid w:val="001B495C"/>
    <w:rsid w:val="001B6BB9"/>
    <w:rsid w:val="001C00A8"/>
    <w:rsid w:val="001C35E2"/>
    <w:rsid w:val="001C51F2"/>
    <w:rsid w:val="001C5FE8"/>
    <w:rsid w:val="001C7A1B"/>
    <w:rsid w:val="001C7D04"/>
    <w:rsid w:val="001D2602"/>
    <w:rsid w:val="001F3888"/>
    <w:rsid w:val="001F47AB"/>
    <w:rsid w:val="002014C3"/>
    <w:rsid w:val="002243B3"/>
    <w:rsid w:val="002261E1"/>
    <w:rsid w:val="00227F89"/>
    <w:rsid w:val="00235182"/>
    <w:rsid w:val="002370AD"/>
    <w:rsid w:val="0023710E"/>
    <w:rsid w:val="002448CB"/>
    <w:rsid w:val="00257B6F"/>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2E4735"/>
    <w:rsid w:val="002F24E6"/>
    <w:rsid w:val="00300072"/>
    <w:rsid w:val="003078DD"/>
    <w:rsid w:val="00312A1B"/>
    <w:rsid w:val="003217E3"/>
    <w:rsid w:val="00323C01"/>
    <w:rsid w:val="00327B71"/>
    <w:rsid w:val="00327D5E"/>
    <w:rsid w:val="00330BE6"/>
    <w:rsid w:val="003318E9"/>
    <w:rsid w:val="00333375"/>
    <w:rsid w:val="00333EAE"/>
    <w:rsid w:val="0033448A"/>
    <w:rsid w:val="00334F6F"/>
    <w:rsid w:val="00342E81"/>
    <w:rsid w:val="003479FD"/>
    <w:rsid w:val="003500C9"/>
    <w:rsid w:val="00360F25"/>
    <w:rsid w:val="003611A3"/>
    <w:rsid w:val="00366A45"/>
    <w:rsid w:val="00367B54"/>
    <w:rsid w:val="00371C70"/>
    <w:rsid w:val="003858B4"/>
    <w:rsid w:val="00390837"/>
    <w:rsid w:val="003A1A78"/>
    <w:rsid w:val="003A56FF"/>
    <w:rsid w:val="003E4565"/>
    <w:rsid w:val="003E5FB8"/>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65D22"/>
    <w:rsid w:val="0046666A"/>
    <w:rsid w:val="00466E21"/>
    <w:rsid w:val="00473FC1"/>
    <w:rsid w:val="00481358"/>
    <w:rsid w:val="00485E83"/>
    <w:rsid w:val="004875B8"/>
    <w:rsid w:val="00487748"/>
    <w:rsid w:val="0049757A"/>
    <w:rsid w:val="00497AFF"/>
    <w:rsid w:val="004A19A6"/>
    <w:rsid w:val="004A7384"/>
    <w:rsid w:val="004B35C7"/>
    <w:rsid w:val="004B4AD1"/>
    <w:rsid w:val="004B5F23"/>
    <w:rsid w:val="004B761A"/>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51B66"/>
    <w:rsid w:val="0055477B"/>
    <w:rsid w:val="005677AD"/>
    <w:rsid w:val="005708FF"/>
    <w:rsid w:val="00570CBA"/>
    <w:rsid w:val="00570F80"/>
    <w:rsid w:val="00572261"/>
    <w:rsid w:val="00577228"/>
    <w:rsid w:val="0057768A"/>
    <w:rsid w:val="00581039"/>
    <w:rsid w:val="00585F0E"/>
    <w:rsid w:val="005864E2"/>
    <w:rsid w:val="005977ED"/>
    <w:rsid w:val="005978B5"/>
    <w:rsid w:val="005A0CE9"/>
    <w:rsid w:val="005A163C"/>
    <w:rsid w:val="005A1C90"/>
    <w:rsid w:val="005A2F4D"/>
    <w:rsid w:val="005A76C6"/>
    <w:rsid w:val="005B1E5A"/>
    <w:rsid w:val="005C07F4"/>
    <w:rsid w:val="005C7FCB"/>
    <w:rsid w:val="005D6F0B"/>
    <w:rsid w:val="0061146B"/>
    <w:rsid w:val="006119CD"/>
    <w:rsid w:val="006169DB"/>
    <w:rsid w:val="0064369C"/>
    <w:rsid w:val="00644866"/>
    <w:rsid w:val="0064558E"/>
    <w:rsid w:val="0064631B"/>
    <w:rsid w:val="00671BCA"/>
    <w:rsid w:val="00673177"/>
    <w:rsid w:val="00680C9B"/>
    <w:rsid w:val="006864AF"/>
    <w:rsid w:val="00690D05"/>
    <w:rsid w:val="006951A3"/>
    <w:rsid w:val="006A27B4"/>
    <w:rsid w:val="006A4B1F"/>
    <w:rsid w:val="006D355E"/>
    <w:rsid w:val="006D4C08"/>
    <w:rsid w:val="006D71F1"/>
    <w:rsid w:val="006E1A5F"/>
    <w:rsid w:val="006E7366"/>
    <w:rsid w:val="006E7ED9"/>
    <w:rsid w:val="006F2C5E"/>
    <w:rsid w:val="00701160"/>
    <w:rsid w:val="00706C69"/>
    <w:rsid w:val="007161FB"/>
    <w:rsid w:val="00732D9D"/>
    <w:rsid w:val="007330D0"/>
    <w:rsid w:val="00734C5D"/>
    <w:rsid w:val="00734EB8"/>
    <w:rsid w:val="00741B84"/>
    <w:rsid w:val="00742F54"/>
    <w:rsid w:val="0074648D"/>
    <w:rsid w:val="00747CCF"/>
    <w:rsid w:val="00750B81"/>
    <w:rsid w:val="0075251E"/>
    <w:rsid w:val="007528C5"/>
    <w:rsid w:val="00765DE4"/>
    <w:rsid w:val="0077037B"/>
    <w:rsid w:val="00783F2C"/>
    <w:rsid w:val="007A0A1A"/>
    <w:rsid w:val="007B4C59"/>
    <w:rsid w:val="007B5D37"/>
    <w:rsid w:val="007C0EAB"/>
    <w:rsid w:val="007C23BA"/>
    <w:rsid w:val="007C5372"/>
    <w:rsid w:val="007D0CB6"/>
    <w:rsid w:val="007D3243"/>
    <w:rsid w:val="007E1594"/>
    <w:rsid w:val="007F2132"/>
    <w:rsid w:val="007F2425"/>
    <w:rsid w:val="00803A2B"/>
    <w:rsid w:val="00805B87"/>
    <w:rsid w:val="00806BE6"/>
    <w:rsid w:val="00812A78"/>
    <w:rsid w:val="00817856"/>
    <w:rsid w:val="00824239"/>
    <w:rsid w:val="0082473B"/>
    <w:rsid w:val="008249B0"/>
    <w:rsid w:val="008258BD"/>
    <w:rsid w:val="00825D2E"/>
    <w:rsid w:val="008264D0"/>
    <w:rsid w:val="00826A17"/>
    <w:rsid w:val="00835305"/>
    <w:rsid w:val="00835814"/>
    <w:rsid w:val="00842A60"/>
    <w:rsid w:val="00844136"/>
    <w:rsid w:val="00844741"/>
    <w:rsid w:val="00846F08"/>
    <w:rsid w:val="00856040"/>
    <w:rsid w:val="00866701"/>
    <w:rsid w:val="00876C55"/>
    <w:rsid w:val="00880270"/>
    <w:rsid w:val="00883A14"/>
    <w:rsid w:val="008960AB"/>
    <w:rsid w:val="008A1C00"/>
    <w:rsid w:val="008A47D9"/>
    <w:rsid w:val="008C42FB"/>
    <w:rsid w:val="008C5178"/>
    <w:rsid w:val="008D3E02"/>
    <w:rsid w:val="008E3726"/>
    <w:rsid w:val="008F601F"/>
    <w:rsid w:val="0090144F"/>
    <w:rsid w:val="009065F3"/>
    <w:rsid w:val="0092371F"/>
    <w:rsid w:val="009275CB"/>
    <w:rsid w:val="0093008D"/>
    <w:rsid w:val="00934443"/>
    <w:rsid w:val="00937740"/>
    <w:rsid w:val="00941379"/>
    <w:rsid w:val="00942F4B"/>
    <w:rsid w:val="00943D27"/>
    <w:rsid w:val="00945403"/>
    <w:rsid w:val="0095076A"/>
    <w:rsid w:val="009518D3"/>
    <w:rsid w:val="00967465"/>
    <w:rsid w:val="00982DFB"/>
    <w:rsid w:val="00983252"/>
    <w:rsid w:val="0098645F"/>
    <w:rsid w:val="00991BAE"/>
    <w:rsid w:val="009A0542"/>
    <w:rsid w:val="009A2711"/>
    <w:rsid w:val="009C00FB"/>
    <w:rsid w:val="009C1E6E"/>
    <w:rsid w:val="009C66E2"/>
    <w:rsid w:val="009D0976"/>
    <w:rsid w:val="009D33C3"/>
    <w:rsid w:val="009D630F"/>
    <w:rsid w:val="009F22D8"/>
    <w:rsid w:val="009F4AE8"/>
    <w:rsid w:val="009F6DE2"/>
    <w:rsid w:val="00A0071F"/>
    <w:rsid w:val="00A00934"/>
    <w:rsid w:val="00A00C01"/>
    <w:rsid w:val="00A00FFE"/>
    <w:rsid w:val="00A06DFF"/>
    <w:rsid w:val="00A16552"/>
    <w:rsid w:val="00A25173"/>
    <w:rsid w:val="00A51C06"/>
    <w:rsid w:val="00A5612D"/>
    <w:rsid w:val="00A607DF"/>
    <w:rsid w:val="00A62FA8"/>
    <w:rsid w:val="00A80279"/>
    <w:rsid w:val="00AA2184"/>
    <w:rsid w:val="00AA2AB3"/>
    <w:rsid w:val="00AA4AA0"/>
    <w:rsid w:val="00AA7E61"/>
    <w:rsid w:val="00AB4D32"/>
    <w:rsid w:val="00AB6A01"/>
    <w:rsid w:val="00AD5600"/>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1017"/>
    <w:rsid w:val="00B31325"/>
    <w:rsid w:val="00B32DD6"/>
    <w:rsid w:val="00B3400F"/>
    <w:rsid w:val="00B44920"/>
    <w:rsid w:val="00B62FE6"/>
    <w:rsid w:val="00B750FF"/>
    <w:rsid w:val="00B75D0D"/>
    <w:rsid w:val="00B9698B"/>
    <w:rsid w:val="00BA13D0"/>
    <w:rsid w:val="00BA19C4"/>
    <w:rsid w:val="00BA6BE2"/>
    <w:rsid w:val="00BB212D"/>
    <w:rsid w:val="00BB3B53"/>
    <w:rsid w:val="00BC3280"/>
    <w:rsid w:val="00BC3E16"/>
    <w:rsid w:val="00BC4CA1"/>
    <w:rsid w:val="00BC4F0E"/>
    <w:rsid w:val="00BD01E2"/>
    <w:rsid w:val="00BD083A"/>
    <w:rsid w:val="00BD301F"/>
    <w:rsid w:val="00BD5E39"/>
    <w:rsid w:val="00BD7869"/>
    <w:rsid w:val="00BE20FE"/>
    <w:rsid w:val="00BE44ED"/>
    <w:rsid w:val="00BF442E"/>
    <w:rsid w:val="00BF6E6E"/>
    <w:rsid w:val="00C00F99"/>
    <w:rsid w:val="00C0434A"/>
    <w:rsid w:val="00C11FD7"/>
    <w:rsid w:val="00C1465F"/>
    <w:rsid w:val="00C1575E"/>
    <w:rsid w:val="00C24880"/>
    <w:rsid w:val="00C329BC"/>
    <w:rsid w:val="00C4542B"/>
    <w:rsid w:val="00C510FC"/>
    <w:rsid w:val="00C64498"/>
    <w:rsid w:val="00C7027E"/>
    <w:rsid w:val="00C7174F"/>
    <w:rsid w:val="00C77FDE"/>
    <w:rsid w:val="00C81BBD"/>
    <w:rsid w:val="00C81E53"/>
    <w:rsid w:val="00CA1B40"/>
    <w:rsid w:val="00CA2780"/>
    <w:rsid w:val="00CA2B3B"/>
    <w:rsid w:val="00CA47C8"/>
    <w:rsid w:val="00CB2B31"/>
    <w:rsid w:val="00CB5271"/>
    <w:rsid w:val="00CC076E"/>
    <w:rsid w:val="00CC6F5B"/>
    <w:rsid w:val="00CE23ED"/>
    <w:rsid w:val="00CF6616"/>
    <w:rsid w:val="00CF747B"/>
    <w:rsid w:val="00D02DD9"/>
    <w:rsid w:val="00D06252"/>
    <w:rsid w:val="00D13C1D"/>
    <w:rsid w:val="00D15BAB"/>
    <w:rsid w:val="00D21246"/>
    <w:rsid w:val="00D27610"/>
    <w:rsid w:val="00D365D5"/>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66BA"/>
    <w:rsid w:val="00DB20BB"/>
    <w:rsid w:val="00DB65C2"/>
    <w:rsid w:val="00DC0BF8"/>
    <w:rsid w:val="00DC16EE"/>
    <w:rsid w:val="00DC2E0B"/>
    <w:rsid w:val="00DC3EC5"/>
    <w:rsid w:val="00DC4BAC"/>
    <w:rsid w:val="00DC52AA"/>
    <w:rsid w:val="00DD2481"/>
    <w:rsid w:val="00DD3946"/>
    <w:rsid w:val="00DE315C"/>
    <w:rsid w:val="00DF009F"/>
    <w:rsid w:val="00DF14DE"/>
    <w:rsid w:val="00DF6373"/>
    <w:rsid w:val="00DF728B"/>
    <w:rsid w:val="00DF748A"/>
    <w:rsid w:val="00E17837"/>
    <w:rsid w:val="00E419B6"/>
    <w:rsid w:val="00E42DE7"/>
    <w:rsid w:val="00E53C59"/>
    <w:rsid w:val="00E56119"/>
    <w:rsid w:val="00E61FB4"/>
    <w:rsid w:val="00E72AE6"/>
    <w:rsid w:val="00E750DA"/>
    <w:rsid w:val="00E85D19"/>
    <w:rsid w:val="00E92A1C"/>
    <w:rsid w:val="00E9708E"/>
    <w:rsid w:val="00E97DEF"/>
    <w:rsid w:val="00EB7579"/>
    <w:rsid w:val="00EC0128"/>
    <w:rsid w:val="00EC4ED8"/>
    <w:rsid w:val="00EC5009"/>
    <w:rsid w:val="00EC72E5"/>
    <w:rsid w:val="00ED16F1"/>
    <w:rsid w:val="00ED4640"/>
    <w:rsid w:val="00ED5F06"/>
    <w:rsid w:val="00ED6551"/>
    <w:rsid w:val="00EE0170"/>
    <w:rsid w:val="00EE331D"/>
    <w:rsid w:val="00EE3C96"/>
    <w:rsid w:val="00EE7F2C"/>
    <w:rsid w:val="00EF0425"/>
    <w:rsid w:val="00EF09A2"/>
    <w:rsid w:val="00EF3B50"/>
    <w:rsid w:val="00F01907"/>
    <w:rsid w:val="00F03D95"/>
    <w:rsid w:val="00F11EFF"/>
    <w:rsid w:val="00F15559"/>
    <w:rsid w:val="00F2100B"/>
    <w:rsid w:val="00F215AB"/>
    <w:rsid w:val="00F23714"/>
    <w:rsid w:val="00F30D56"/>
    <w:rsid w:val="00F357DE"/>
    <w:rsid w:val="00F4230F"/>
    <w:rsid w:val="00F50014"/>
    <w:rsid w:val="00F55F55"/>
    <w:rsid w:val="00F56543"/>
    <w:rsid w:val="00F635E3"/>
    <w:rsid w:val="00F8089D"/>
    <w:rsid w:val="00F837D9"/>
    <w:rsid w:val="00F849B5"/>
    <w:rsid w:val="00F90D44"/>
    <w:rsid w:val="00F95D25"/>
    <w:rsid w:val="00F96262"/>
    <w:rsid w:val="00FA2B8F"/>
    <w:rsid w:val="00FA2D9F"/>
    <w:rsid w:val="00FA585C"/>
    <w:rsid w:val="00FB0144"/>
    <w:rsid w:val="00FB163F"/>
    <w:rsid w:val="00FB2359"/>
    <w:rsid w:val="00FC3520"/>
    <w:rsid w:val="00FD794E"/>
    <w:rsid w:val="00FD7D89"/>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0D1"/>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0430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430D1"/>
    <w:pPr>
      <w:tabs>
        <w:tab w:val="center" w:pos="4153"/>
        <w:tab w:val="right" w:pos="8306"/>
      </w:tabs>
      <w:snapToGrid w:val="0"/>
      <w:jc w:val="left"/>
    </w:pPr>
    <w:rPr>
      <w:sz w:val="18"/>
    </w:rPr>
  </w:style>
  <w:style w:type="paragraph" w:styleId="a4">
    <w:name w:val="header"/>
    <w:basedOn w:val="a"/>
    <w:qFormat/>
    <w:rsid w:val="000430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043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sid w:val="000430D1"/>
    <w:rPr>
      <w:color w:val="0000FF"/>
      <w:u w:val="single"/>
    </w:rPr>
  </w:style>
  <w:style w:type="table" w:styleId="a6">
    <w:name w:val="Table Grid"/>
    <w:basedOn w:val="a1"/>
    <w:uiPriority w:val="99"/>
    <w:unhideWhenUsed/>
    <w:qFormat/>
    <w:rsid w:val="000430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
    <w:qFormat/>
    <w:rsid w:val="000430D1"/>
    <w:pPr>
      <w:ind w:firstLineChars="200" w:firstLine="420"/>
    </w:pPr>
    <w:rPr>
      <w:rFonts w:ascii="Calibri" w:hAnsi="Calibri"/>
      <w:szCs w:val="22"/>
    </w:rPr>
  </w:style>
  <w:style w:type="paragraph" w:customStyle="1" w:styleId="p0">
    <w:name w:val="p0"/>
    <w:qFormat/>
    <w:rsid w:val="000430D1"/>
    <w:rPr>
      <w:rFonts w:eastAsia="??"/>
      <w:szCs w:val="21"/>
    </w:rPr>
  </w:style>
  <w:style w:type="character" w:customStyle="1" w:styleId="Char">
    <w:name w:val="列出段落 Char"/>
    <w:link w:val="10"/>
    <w:qFormat/>
    <w:rsid w:val="000430D1"/>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0430D1"/>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0430D1"/>
    <w:rPr>
      <w:b/>
      <w:bCs/>
      <w:kern w:val="2"/>
      <w:sz w:val="32"/>
      <w:szCs w:val="32"/>
    </w:rPr>
  </w:style>
  <w:style w:type="character" w:customStyle="1" w:styleId="HTMLChar">
    <w:name w:val="HTML 预设格式 Char"/>
    <w:basedOn w:val="a0"/>
    <w:link w:val="HTML"/>
    <w:uiPriority w:val="99"/>
    <w:semiHidden/>
    <w:qFormat/>
    <w:rsid w:val="000430D1"/>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4325">
      <w:bodyDiv w:val="1"/>
      <w:marLeft w:val="0"/>
      <w:marRight w:val="0"/>
      <w:marTop w:val="0"/>
      <w:marBottom w:val="0"/>
      <w:divBdr>
        <w:top w:val="none" w:sz="0" w:space="0" w:color="auto"/>
        <w:left w:val="none" w:sz="0" w:space="0" w:color="auto"/>
        <w:bottom w:val="none" w:sz="0" w:space="0" w:color="auto"/>
        <w:right w:val="none" w:sz="0" w:space="0" w:color="auto"/>
      </w:divBdr>
    </w:div>
    <w:div w:id="832600445">
      <w:bodyDiv w:val="1"/>
      <w:marLeft w:val="0"/>
      <w:marRight w:val="0"/>
      <w:marTop w:val="0"/>
      <w:marBottom w:val="0"/>
      <w:divBdr>
        <w:top w:val="none" w:sz="0" w:space="0" w:color="auto"/>
        <w:left w:val="none" w:sz="0" w:space="0" w:color="auto"/>
        <w:bottom w:val="none" w:sz="0" w:space="0" w:color="auto"/>
        <w:right w:val="none" w:sz="0" w:space="0" w:color="auto"/>
      </w:divBdr>
    </w:div>
    <w:div w:id="190487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D3D69-9389-4098-955B-C9582D4E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857</Words>
  <Characters>4890</Characters>
  <Application>Microsoft Office Word</Application>
  <DocSecurity>0</DocSecurity>
  <Lines>40</Lines>
  <Paragraphs>11</Paragraphs>
  <ScaleCrop>false</ScaleCrop>
  <Company>戴尔中国</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yt</cp:lastModifiedBy>
  <cp:revision>125</cp:revision>
  <cp:lastPrinted>2018-04-18T05:26:00Z</cp:lastPrinted>
  <dcterms:created xsi:type="dcterms:W3CDTF">2018-07-26T06:11:00Z</dcterms:created>
  <dcterms:modified xsi:type="dcterms:W3CDTF">2018-07-31T11:57:00Z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