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C9" w:rsidRDefault="008E2856">
      <w:pPr>
        <w:jc w:val="center"/>
        <w:rPr>
          <w:rFonts w:ascii="宋体" w:hAnsi="宋体" w:cs="宋体"/>
          <w:b/>
          <w:color w:val="000000"/>
          <w:sz w:val="36"/>
          <w:szCs w:val="36"/>
        </w:rPr>
      </w:pPr>
      <w:r>
        <w:rPr>
          <w:rFonts w:ascii="宋体" w:hAnsi="宋体" w:cs="宋体" w:hint="eastAsia"/>
          <w:b/>
          <w:color w:val="000000"/>
          <w:sz w:val="36"/>
          <w:szCs w:val="36"/>
        </w:rPr>
        <w:t>武汉学院</w:t>
      </w:r>
      <w:r w:rsidR="005C3DC9">
        <w:rPr>
          <w:rFonts w:ascii="宋体" w:hAnsi="宋体" w:cs="宋体" w:hint="eastAsia"/>
          <w:b/>
          <w:color w:val="000000"/>
          <w:sz w:val="36"/>
          <w:szCs w:val="36"/>
        </w:rPr>
        <w:t>校史馆扩建</w:t>
      </w:r>
      <w:r w:rsidR="00977105">
        <w:rPr>
          <w:rFonts w:ascii="宋体" w:hAnsi="宋体" w:cs="宋体" w:hint="eastAsia"/>
          <w:b/>
          <w:color w:val="000000"/>
          <w:sz w:val="36"/>
          <w:szCs w:val="36"/>
        </w:rPr>
        <w:t>项目</w:t>
      </w:r>
      <w:r w:rsidR="00CE6334">
        <w:rPr>
          <w:rFonts w:ascii="宋体" w:hAnsi="宋体" w:cs="宋体" w:hint="eastAsia"/>
          <w:b/>
          <w:color w:val="000000"/>
          <w:sz w:val="36"/>
          <w:szCs w:val="36"/>
        </w:rPr>
        <w:t>评分标准</w:t>
      </w: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3118"/>
        <w:gridCol w:w="2977"/>
        <w:gridCol w:w="2835"/>
      </w:tblGrid>
      <w:tr w:rsidR="009D0D6C" w:rsidTr="00515A74">
        <w:trPr>
          <w:trHeight w:val="676"/>
        </w:trPr>
        <w:tc>
          <w:tcPr>
            <w:tcW w:w="4820" w:type="dxa"/>
            <w:vAlign w:val="center"/>
          </w:tcPr>
          <w:p w:rsidR="009D0D6C" w:rsidRDefault="009D0D6C">
            <w:pPr>
              <w:rPr>
                <w:sz w:val="24"/>
              </w:rPr>
            </w:pPr>
            <w:r>
              <w:rPr>
                <w:rFonts w:hint="eastAsia"/>
                <w:sz w:val="24"/>
              </w:rPr>
              <w:t xml:space="preserve">           </w:t>
            </w:r>
            <w:r>
              <w:rPr>
                <w:rFonts w:hint="eastAsia"/>
                <w:sz w:val="24"/>
              </w:rPr>
              <w:t>商务资质（</w:t>
            </w:r>
            <w:r>
              <w:rPr>
                <w:rFonts w:hint="eastAsia"/>
                <w:sz w:val="24"/>
              </w:rPr>
              <w:t>2</w:t>
            </w:r>
            <w:r w:rsidR="00B94CDE">
              <w:rPr>
                <w:rFonts w:hint="eastAsia"/>
                <w:sz w:val="24"/>
              </w:rPr>
              <w:t>5</w:t>
            </w:r>
            <w:r>
              <w:rPr>
                <w:rFonts w:hint="eastAsia"/>
                <w:sz w:val="24"/>
              </w:rPr>
              <w:t>分）</w:t>
            </w:r>
          </w:p>
        </w:tc>
        <w:tc>
          <w:tcPr>
            <w:tcW w:w="3118" w:type="dxa"/>
            <w:vAlign w:val="center"/>
          </w:tcPr>
          <w:p w:rsidR="009D0D6C" w:rsidRDefault="009D0D6C">
            <w:pPr>
              <w:jc w:val="center"/>
              <w:rPr>
                <w:sz w:val="24"/>
              </w:rPr>
            </w:pPr>
            <w:r>
              <w:rPr>
                <w:rFonts w:hint="eastAsia"/>
                <w:sz w:val="24"/>
              </w:rPr>
              <w:t>技术（</w:t>
            </w:r>
            <w:r>
              <w:rPr>
                <w:rFonts w:hint="eastAsia"/>
                <w:sz w:val="24"/>
              </w:rPr>
              <w:t>3</w:t>
            </w:r>
            <w:r w:rsidR="00EF7F9C">
              <w:rPr>
                <w:rFonts w:hint="eastAsia"/>
                <w:sz w:val="24"/>
              </w:rPr>
              <w:t>5</w:t>
            </w:r>
            <w:r>
              <w:rPr>
                <w:rFonts w:hint="eastAsia"/>
                <w:sz w:val="24"/>
              </w:rPr>
              <w:t>分）</w:t>
            </w:r>
          </w:p>
        </w:tc>
        <w:tc>
          <w:tcPr>
            <w:tcW w:w="2977" w:type="dxa"/>
            <w:vAlign w:val="center"/>
          </w:tcPr>
          <w:p w:rsidR="009D0D6C" w:rsidRDefault="009D0D6C">
            <w:pPr>
              <w:jc w:val="center"/>
              <w:rPr>
                <w:sz w:val="24"/>
              </w:rPr>
            </w:pPr>
            <w:r>
              <w:rPr>
                <w:rFonts w:hint="eastAsia"/>
                <w:sz w:val="24"/>
              </w:rPr>
              <w:t xml:space="preserve">  </w:t>
            </w:r>
            <w:r>
              <w:rPr>
                <w:rFonts w:hint="eastAsia"/>
                <w:sz w:val="24"/>
              </w:rPr>
              <w:t>报价（</w:t>
            </w:r>
            <w:r>
              <w:rPr>
                <w:rFonts w:hint="eastAsia"/>
                <w:sz w:val="24"/>
              </w:rPr>
              <w:t>30</w:t>
            </w:r>
            <w:r>
              <w:rPr>
                <w:rFonts w:hint="eastAsia"/>
                <w:sz w:val="24"/>
              </w:rPr>
              <w:t>分）</w:t>
            </w:r>
          </w:p>
        </w:tc>
        <w:tc>
          <w:tcPr>
            <w:tcW w:w="2835" w:type="dxa"/>
            <w:vAlign w:val="center"/>
          </w:tcPr>
          <w:p w:rsidR="009D0D6C" w:rsidRDefault="00965E05" w:rsidP="00965E05">
            <w:pPr>
              <w:jc w:val="center"/>
              <w:rPr>
                <w:rFonts w:hint="eastAsia"/>
                <w:sz w:val="24"/>
              </w:rPr>
            </w:pPr>
            <w:r>
              <w:rPr>
                <w:rFonts w:hint="eastAsia"/>
                <w:sz w:val="24"/>
              </w:rPr>
              <w:t>售后及施工安排（</w:t>
            </w:r>
            <w:r>
              <w:rPr>
                <w:rFonts w:hint="eastAsia"/>
                <w:sz w:val="24"/>
              </w:rPr>
              <w:t>1</w:t>
            </w:r>
            <w:r w:rsidR="00B94CDE">
              <w:rPr>
                <w:rFonts w:hint="eastAsia"/>
                <w:sz w:val="24"/>
              </w:rPr>
              <w:t>0</w:t>
            </w:r>
            <w:r>
              <w:rPr>
                <w:rFonts w:hint="eastAsia"/>
                <w:sz w:val="24"/>
              </w:rPr>
              <w:t>分）</w:t>
            </w:r>
          </w:p>
        </w:tc>
      </w:tr>
      <w:tr w:rsidR="009D0D6C" w:rsidTr="00515A74">
        <w:trPr>
          <w:trHeight w:val="6196"/>
        </w:trPr>
        <w:tc>
          <w:tcPr>
            <w:tcW w:w="4820" w:type="dxa"/>
          </w:tcPr>
          <w:p w:rsidR="009D0D6C" w:rsidRDefault="009D0D6C">
            <w:pPr>
              <w:rPr>
                <w:sz w:val="24"/>
              </w:rPr>
            </w:pPr>
            <w:r>
              <w:rPr>
                <w:rFonts w:hint="eastAsia"/>
                <w:sz w:val="24"/>
              </w:rPr>
              <w:t>评分规则：</w:t>
            </w:r>
          </w:p>
          <w:p w:rsidR="009D0D6C" w:rsidRDefault="009D0D6C">
            <w:pPr>
              <w:pStyle w:val="a5"/>
              <w:numPr>
                <w:ilvl w:val="0"/>
                <w:numId w:val="1"/>
              </w:numPr>
              <w:ind w:firstLineChars="0"/>
              <w:rPr>
                <w:szCs w:val="21"/>
              </w:rPr>
            </w:pPr>
            <w:r w:rsidRPr="00280979">
              <w:rPr>
                <w:rFonts w:hint="eastAsia"/>
                <w:szCs w:val="21"/>
              </w:rPr>
              <w:t>公司实力：综合考虑公司成立时间，公司规模人数，注册资金</w:t>
            </w:r>
            <w:r>
              <w:rPr>
                <w:rFonts w:hint="eastAsia"/>
                <w:szCs w:val="21"/>
              </w:rPr>
              <w:t>等</w:t>
            </w:r>
            <w:r w:rsidR="00556A8B">
              <w:rPr>
                <w:rFonts w:hint="eastAsia"/>
                <w:szCs w:val="21"/>
              </w:rPr>
              <w:t>综合打分</w:t>
            </w:r>
            <w:r>
              <w:rPr>
                <w:rFonts w:hint="eastAsia"/>
                <w:szCs w:val="21"/>
              </w:rPr>
              <w:t>，此项满分为</w:t>
            </w:r>
            <w:r w:rsidR="00B94CDE">
              <w:rPr>
                <w:rFonts w:hint="eastAsia"/>
                <w:szCs w:val="21"/>
              </w:rPr>
              <w:t>5</w:t>
            </w:r>
            <w:r>
              <w:rPr>
                <w:rFonts w:hint="eastAsia"/>
                <w:szCs w:val="21"/>
              </w:rPr>
              <w:t>分</w:t>
            </w:r>
            <w:r w:rsidRPr="00280979">
              <w:rPr>
                <w:rFonts w:hint="eastAsia"/>
                <w:szCs w:val="21"/>
              </w:rPr>
              <w:t>（注：若投标公司为外地公司，需在本地有办事处或则分公司，且有一定人数规模，否则此项不得分）</w:t>
            </w:r>
            <w:r>
              <w:rPr>
                <w:rFonts w:hint="eastAsia"/>
                <w:szCs w:val="21"/>
              </w:rPr>
              <w:t>；</w:t>
            </w:r>
          </w:p>
          <w:p w:rsidR="009D0D6C" w:rsidRPr="009A2AB7" w:rsidRDefault="009D0D6C">
            <w:pPr>
              <w:pStyle w:val="a5"/>
              <w:numPr>
                <w:ilvl w:val="0"/>
                <w:numId w:val="1"/>
              </w:numPr>
              <w:ind w:firstLineChars="0"/>
              <w:rPr>
                <w:szCs w:val="21"/>
              </w:rPr>
            </w:pPr>
            <w:r w:rsidRPr="00F65241">
              <w:rPr>
                <w:rFonts w:hint="eastAsia"/>
                <w:szCs w:val="21"/>
              </w:rPr>
              <w:t>具有</w:t>
            </w:r>
            <w:r w:rsidR="00965E05" w:rsidRPr="00097B0E">
              <w:rPr>
                <w:rFonts w:hAnsi="宋体" w:hint="eastAsia"/>
                <w:color w:val="000000"/>
              </w:rPr>
              <w:t>具备建筑装修装饰工程专业承包</w:t>
            </w:r>
            <w:r w:rsidR="00965E05">
              <w:rPr>
                <w:rFonts w:hAnsi="宋体" w:hint="eastAsia"/>
                <w:color w:val="000000"/>
              </w:rPr>
              <w:t>二</w:t>
            </w:r>
            <w:r w:rsidR="00965E05" w:rsidRPr="00097B0E">
              <w:rPr>
                <w:rFonts w:hAnsi="宋体" w:hint="eastAsia"/>
                <w:color w:val="000000"/>
              </w:rPr>
              <w:t>级</w:t>
            </w:r>
            <w:r w:rsidR="00965E05">
              <w:rPr>
                <w:rFonts w:hAnsi="宋体" w:hint="eastAsia"/>
                <w:color w:val="000000"/>
              </w:rPr>
              <w:t>及二级以上资质得</w:t>
            </w:r>
            <w:r w:rsidR="00B94CDE">
              <w:rPr>
                <w:rFonts w:hAnsi="宋体" w:hint="eastAsia"/>
                <w:color w:val="000000"/>
              </w:rPr>
              <w:t>2</w:t>
            </w:r>
            <w:r w:rsidR="00965E05">
              <w:rPr>
                <w:rFonts w:hAnsi="宋体" w:hint="eastAsia"/>
                <w:color w:val="000000"/>
              </w:rPr>
              <w:t>分</w:t>
            </w:r>
            <w:r>
              <w:rPr>
                <w:rFonts w:asciiTheme="minorEastAsia" w:hAnsiTheme="minorEastAsia" w:hint="eastAsia"/>
              </w:rPr>
              <w:t>；</w:t>
            </w:r>
            <w:r w:rsidR="00965E05" w:rsidRPr="00097B0E">
              <w:rPr>
                <w:rFonts w:hAnsi="宋体" w:hint="eastAsia"/>
                <w:color w:val="000000"/>
              </w:rPr>
              <w:t>具备安全生产许可证书</w:t>
            </w:r>
            <w:r w:rsidR="00965E05">
              <w:rPr>
                <w:rFonts w:hAnsi="宋体" w:hint="eastAsia"/>
                <w:color w:val="000000"/>
              </w:rPr>
              <w:t>得</w:t>
            </w:r>
            <w:r w:rsidR="00965E05">
              <w:rPr>
                <w:rFonts w:hAnsi="宋体" w:hint="eastAsia"/>
                <w:color w:val="000000"/>
              </w:rPr>
              <w:t>1</w:t>
            </w:r>
            <w:r w:rsidR="00965E05">
              <w:rPr>
                <w:rFonts w:hAnsi="宋体" w:hint="eastAsia"/>
                <w:color w:val="000000"/>
              </w:rPr>
              <w:t>分；</w:t>
            </w:r>
            <w:r w:rsidR="00965E05">
              <w:rPr>
                <w:rFonts w:hAnsi="宋体" w:hint="eastAsia"/>
              </w:rPr>
              <w:t>具备建设行政主管部门颁发建筑装修装饰工程贰级资质及以上资质得</w:t>
            </w:r>
            <w:r w:rsidR="00965E05">
              <w:rPr>
                <w:rFonts w:hAnsi="宋体" w:hint="eastAsia"/>
              </w:rPr>
              <w:t>2</w:t>
            </w:r>
            <w:r w:rsidR="00965E05">
              <w:rPr>
                <w:rFonts w:hAnsi="宋体" w:hint="eastAsia"/>
              </w:rPr>
              <w:t>分；</w:t>
            </w:r>
          </w:p>
          <w:p w:rsidR="009D0D6C" w:rsidRPr="00280979" w:rsidRDefault="00965E05">
            <w:pPr>
              <w:pStyle w:val="a5"/>
              <w:numPr>
                <w:ilvl w:val="0"/>
                <w:numId w:val="1"/>
              </w:numPr>
              <w:ind w:firstLineChars="0"/>
              <w:rPr>
                <w:szCs w:val="21"/>
              </w:rPr>
            </w:pPr>
            <w:r>
              <w:rPr>
                <w:rFonts w:hint="eastAsia"/>
                <w:szCs w:val="21"/>
              </w:rPr>
              <w:t>类似</w:t>
            </w:r>
            <w:r w:rsidR="009D0D6C" w:rsidRPr="00280979">
              <w:rPr>
                <w:rFonts w:hint="eastAsia"/>
                <w:szCs w:val="21"/>
              </w:rPr>
              <w:t>案列：</w:t>
            </w:r>
            <w:r w:rsidR="009D0D6C">
              <w:rPr>
                <w:rFonts w:hint="eastAsia"/>
                <w:szCs w:val="21"/>
              </w:rPr>
              <w:t>近</w:t>
            </w:r>
            <w:r w:rsidR="009D0D6C">
              <w:rPr>
                <w:rFonts w:hint="eastAsia"/>
                <w:szCs w:val="21"/>
              </w:rPr>
              <w:t>5</w:t>
            </w:r>
            <w:r w:rsidR="009D0D6C">
              <w:rPr>
                <w:rFonts w:hint="eastAsia"/>
                <w:szCs w:val="21"/>
              </w:rPr>
              <w:t>年</w:t>
            </w:r>
            <w:r>
              <w:rPr>
                <w:rFonts w:asciiTheme="minorEastAsia" w:hAnsiTheme="minorEastAsia" w:hint="eastAsia"/>
              </w:rPr>
              <w:t>类似</w:t>
            </w:r>
            <w:r w:rsidR="009D0D6C">
              <w:rPr>
                <w:rFonts w:asciiTheme="minorEastAsia" w:hAnsiTheme="minorEastAsia" w:hint="eastAsia"/>
              </w:rPr>
              <w:t>案例</w:t>
            </w:r>
            <w:r w:rsidR="00556A8B">
              <w:rPr>
                <w:rFonts w:asciiTheme="minorEastAsia" w:hAnsiTheme="minorEastAsia" w:hint="eastAsia"/>
              </w:rPr>
              <w:t>（需合同金额在20万以上）</w:t>
            </w:r>
            <w:r w:rsidR="009D0D6C" w:rsidRPr="00280979">
              <w:rPr>
                <w:rFonts w:hint="eastAsia"/>
                <w:szCs w:val="21"/>
              </w:rPr>
              <w:t>，</w:t>
            </w:r>
            <w:r w:rsidR="009D0D6C" w:rsidRPr="00784F2C">
              <w:rPr>
                <w:rFonts w:asciiTheme="minorEastAsia" w:hAnsiTheme="minorEastAsia" w:hint="eastAsia"/>
              </w:rPr>
              <w:t>每</w:t>
            </w:r>
            <w:r w:rsidR="009D0D6C">
              <w:rPr>
                <w:rFonts w:asciiTheme="minorEastAsia" w:hAnsiTheme="minorEastAsia" w:hint="eastAsia"/>
              </w:rPr>
              <w:t>提供1</w:t>
            </w:r>
            <w:r w:rsidR="009D0D6C" w:rsidRPr="00784F2C">
              <w:rPr>
                <w:rFonts w:asciiTheme="minorEastAsia" w:hAnsiTheme="minorEastAsia" w:hint="eastAsia"/>
              </w:rPr>
              <w:t>份</w:t>
            </w:r>
            <w:r w:rsidR="009D0D6C">
              <w:rPr>
                <w:rFonts w:asciiTheme="minorEastAsia" w:hAnsiTheme="minorEastAsia" w:hint="eastAsia"/>
              </w:rPr>
              <w:t>合同复印件</w:t>
            </w:r>
            <w:r w:rsidR="009D0D6C" w:rsidRPr="00784F2C">
              <w:rPr>
                <w:rFonts w:asciiTheme="minorEastAsia" w:hAnsiTheme="minorEastAsia" w:hint="eastAsia"/>
              </w:rPr>
              <w:t>得</w:t>
            </w:r>
            <w:r w:rsidR="009D0D6C">
              <w:rPr>
                <w:rFonts w:asciiTheme="minorEastAsia" w:hAnsiTheme="minorEastAsia" w:hint="eastAsia"/>
              </w:rPr>
              <w:t>2</w:t>
            </w:r>
            <w:r w:rsidR="009D0D6C" w:rsidRPr="00784F2C">
              <w:rPr>
                <w:rFonts w:asciiTheme="minorEastAsia" w:hAnsiTheme="minorEastAsia" w:hint="eastAsia"/>
              </w:rPr>
              <w:t>分</w:t>
            </w:r>
            <w:r w:rsidR="009D0D6C">
              <w:rPr>
                <w:rFonts w:asciiTheme="minorEastAsia" w:hAnsiTheme="minorEastAsia" w:hint="eastAsia"/>
              </w:rPr>
              <w:t>，</w:t>
            </w:r>
            <w:r w:rsidR="009D0D6C" w:rsidRPr="00280979">
              <w:rPr>
                <w:rFonts w:hint="eastAsia"/>
                <w:szCs w:val="21"/>
              </w:rPr>
              <w:t>此项满分</w:t>
            </w:r>
            <w:r>
              <w:rPr>
                <w:rFonts w:hint="eastAsia"/>
                <w:szCs w:val="21"/>
              </w:rPr>
              <w:t>6</w:t>
            </w:r>
            <w:r w:rsidR="009D0D6C" w:rsidRPr="00280979">
              <w:rPr>
                <w:rFonts w:hint="eastAsia"/>
                <w:szCs w:val="21"/>
              </w:rPr>
              <w:t>分</w:t>
            </w:r>
            <w:r w:rsidR="009D0D6C">
              <w:rPr>
                <w:rFonts w:hint="eastAsia"/>
                <w:szCs w:val="21"/>
              </w:rPr>
              <w:t>；（</w:t>
            </w:r>
            <w:r w:rsidR="009D0D6C" w:rsidRPr="00784F2C">
              <w:rPr>
                <w:rFonts w:asciiTheme="minorEastAsia" w:hAnsiTheme="minorEastAsia" w:hint="eastAsia"/>
              </w:rPr>
              <w:t>提供清晰可辨的合同复印件或扫描件,不提供的不得分</w:t>
            </w:r>
            <w:r w:rsidR="009D0D6C">
              <w:rPr>
                <w:rFonts w:hint="eastAsia"/>
                <w:szCs w:val="21"/>
              </w:rPr>
              <w:t>）</w:t>
            </w:r>
          </w:p>
          <w:p w:rsidR="009D0D6C" w:rsidRDefault="009D0D6C" w:rsidP="000347B3">
            <w:pPr>
              <w:pStyle w:val="a5"/>
              <w:numPr>
                <w:ilvl w:val="0"/>
                <w:numId w:val="1"/>
              </w:numPr>
              <w:ind w:firstLineChars="0"/>
              <w:rPr>
                <w:rFonts w:ascii="宋体" w:hAnsi="宋体" w:hint="eastAsia"/>
                <w:szCs w:val="21"/>
              </w:rPr>
            </w:pPr>
            <w:r w:rsidRPr="00280979">
              <w:rPr>
                <w:rFonts w:ascii="宋体" w:hAnsi="宋体" w:hint="eastAsia"/>
                <w:szCs w:val="21"/>
              </w:rPr>
              <w:t>根据投标人近三年审计后的财务报表等情况证明进行评价，良好的得</w:t>
            </w:r>
            <w:r w:rsidR="00B94CDE">
              <w:rPr>
                <w:rFonts w:ascii="宋体" w:hAnsi="宋体" w:hint="eastAsia"/>
                <w:szCs w:val="21"/>
              </w:rPr>
              <w:t>4</w:t>
            </w:r>
            <w:r w:rsidRPr="00280979">
              <w:rPr>
                <w:rFonts w:ascii="宋体" w:hAnsi="宋体" w:hint="eastAsia"/>
                <w:szCs w:val="21"/>
              </w:rPr>
              <w:t>分，其余的得1-</w:t>
            </w:r>
            <w:r>
              <w:rPr>
                <w:rFonts w:ascii="宋体" w:hAnsi="宋体" w:hint="eastAsia"/>
                <w:szCs w:val="21"/>
              </w:rPr>
              <w:t>3</w:t>
            </w:r>
            <w:r w:rsidRPr="00280979">
              <w:rPr>
                <w:rFonts w:ascii="宋体" w:hAnsi="宋体" w:hint="eastAsia"/>
                <w:szCs w:val="21"/>
              </w:rPr>
              <w:t>分，此项满分为</w:t>
            </w:r>
            <w:r>
              <w:rPr>
                <w:rFonts w:ascii="宋体" w:hAnsi="宋体" w:hint="eastAsia"/>
                <w:szCs w:val="21"/>
              </w:rPr>
              <w:t>4</w:t>
            </w:r>
            <w:r w:rsidRPr="00280979">
              <w:rPr>
                <w:rFonts w:ascii="宋体" w:hAnsi="宋体" w:hint="eastAsia"/>
                <w:szCs w:val="21"/>
              </w:rPr>
              <w:t>分</w:t>
            </w:r>
            <w:r w:rsidR="00B94CDE">
              <w:rPr>
                <w:rFonts w:ascii="宋体" w:hAnsi="宋体" w:hint="eastAsia"/>
                <w:szCs w:val="21"/>
              </w:rPr>
              <w:t>；</w:t>
            </w:r>
          </w:p>
          <w:p w:rsidR="00B94CDE" w:rsidRPr="00B94CDE" w:rsidRDefault="00B94CDE" w:rsidP="00B94CDE">
            <w:pPr>
              <w:pStyle w:val="a5"/>
              <w:numPr>
                <w:ilvl w:val="0"/>
                <w:numId w:val="1"/>
              </w:numPr>
              <w:ind w:firstLineChars="0"/>
              <w:rPr>
                <w:rFonts w:ascii="宋体" w:hAnsi="宋体"/>
                <w:szCs w:val="21"/>
              </w:rPr>
            </w:pPr>
            <w:r w:rsidRPr="00B94CDE">
              <w:rPr>
                <w:rFonts w:ascii="宋体" w:hAnsi="宋体" w:hint="eastAsia"/>
                <w:szCs w:val="21"/>
              </w:rPr>
              <w:t>项目团队：拟派项目经理具备建筑工程专业注册建造师二级及以上资格，且未担任其它在施建设工程项目的证明材料，此项满分3分</w:t>
            </w:r>
            <w:r>
              <w:rPr>
                <w:rFonts w:ascii="宋体" w:hAnsi="宋体" w:hint="eastAsia"/>
                <w:szCs w:val="21"/>
              </w:rPr>
              <w:t>；</w:t>
            </w:r>
          </w:p>
          <w:p w:rsidR="009D0D6C" w:rsidRDefault="00556A8B">
            <w:pPr>
              <w:pStyle w:val="a5"/>
              <w:numPr>
                <w:ilvl w:val="0"/>
                <w:numId w:val="1"/>
              </w:numPr>
              <w:ind w:firstLineChars="0"/>
              <w:rPr>
                <w:rFonts w:ascii="宋体" w:hAnsi="宋体"/>
                <w:szCs w:val="21"/>
              </w:rPr>
            </w:pPr>
            <w:r>
              <w:rPr>
                <w:rFonts w:hint="eastAsia"/>
                <w:color w:val="000000"/>
                <w:kern w:val="0"/>
              </w:rPr>
              <w:t>投标文件的制作是否满足招标要求，投标附件是否完整</w:t>
            </w:r>
            <w:r w:rsidR="009D0D6C" w:rsidRPr="00280979">
              <w:rPr>
                <w:rFonts w:ascii="宋体" w:hAnsi="宋体" w:hint="eastAsia"/>
                <w:szCs w:val="21"/>
              </w:rPr>
              <w:t>，此项满分为</w:t>
            </w:r>
            <w:r>
              <w:rPr>
                <w:rFonts w:ascii="宋体" w:hAnsi="宋体" w:hint="eastAsia"/>
                <w:szCs w:val="21"/>
              </w:rPr>
              <w:t>2</w:t>
            </w:r>
            <w:r w:rsidR="009D0D6C" w:rsidRPr="00280979">
              <w:rPr>
                <w:rFonts w:ascii="宋体" w:hAnsi="宋体" w:hint="eastAsia"/>
                <w:szCs w:val="21"/>
              </w:rPr>
              <w:t>分</w:t>
            </w:r>
            <w:r w:rsidR="00B94CDE">
              <w:rPr>
                <w:rFonts w:ascii="宋体" w:hAnsi="宋体" w:hint="eastAsia"/>
                <w:szCs w:val="21"/>
              </w:rPr>
              <w:t>。</w:t>
            </w:r>
          </w:p>
        </w:tc>
        <w:tc>
          <w:tcPr>
            <w:tcW w:w="3118" w:type="dxa"/>
          </w:tcPr>
          <w:p w:rsidR="009D0D6C" w:rsidRDefault="009D0D6C">
            <w:pPr>
              <w:rPr>
                <w:sz w:val="24"/>
              </w:rPr>
            </w:pPr>
            <w:r>
              <w:rPr>
                <w:rFonts w:hint="eastAsia"/>
                <w:sz w:val="24"/>
              </w:rPr>
              <w:t>评分规则：</w:t>
            </w:r>
          </w:p>
          <w:p w:rsidR="009D0D6C" w:rsidRPr="008D4FAF" w:rsidRDefault="009D0D6C" w:rsidP="008D4FAF">
            <w:pPr>
              <w:rPr>
                <w:rFonts w:hint="eastAsia"/>
                <w:szCs w:val="21"/>
              </w:rPr>
            </w:pPr>
            <w:r w:rsidRPr="008D4FAF">
              <w:rPr>
                <w:rFonts w:hint="eastAsia"/>
                <w:szCs w:val="21"/>
              </w:rPr>
              <w:t>1</w:t>
            </w:r>
            <w:r w:rsidRPr="008D4FAF">
              <w:rPr>
                <w:rFonts w:hint="eastAsia"/>
                <w:szCs w:val="21"/>
              </w:rPr>
              <w:t>、设计方案符合</w:t>
            </w:r>
            <w:r w:rsidR="00965E05">
              <w:rPr>
                <w:rFonts w:hint="eastAsia"/>
                <w:szCs w:val="21"/>
              </w:rPr>
              <w:t>招标文件的</w:t>
            </w:r>
            <w:r w:rsidRPr="008D4FAF">
              <w:rPr>
                <w:rFonts w:hint="eastAsia"/>
                <w:szCs w:val="21"/>
              </w:rPr>
              <w:t>要求，设计总体思路清晰，对</w:t>
            </w:r>
            <w:r w:rsidR="00965E05">
              <w:rPr>
                <w:rFonts w:hint="eastAsia"/>
                <w:szCs w:val="21"/>
              </w:rPr>
              <w:t>校史馆扩建</w:t>
            </w:r>
            <w:r w:rsidRPr="008D4FAF">
              <w:rPr>
                <w:rFonts w:hint="eastAsia"/>
                <w:szCs w:val="21"/>
              </w:rPr>
              <w:t>项目理解到位、项目特点及现状分析合理，设计优化方案措施说明或建议是否有建设性，根据设计方案的合理性及方案效果打分：</w:t>
            </w:r>
          </w:p>
          <w:p w:rsidR="009D0D6C" w:rsidRDefault="009D0D6C" w:rsidP="008D4FAF">
            <w:pPr>
              <w:rPr>
                <w:rFonts w:hint="eastAsia"/>
                <w:szCs w:val="21"/>
              </w:rPr>
            </w:pPr>
            <w:r w:rsidRPr="008D4FAF">
              <w:rPr>
                <w:rFonts w:hint="eastAsia"/>
                <w:szCs w:val="21"/>
              </w:rPr>
              <w:t>优：</w:t>
            </w:r>
            <w:r w:rsidRPr="008D4FAF">
              <w:rPr>
                <w:rFonts w:hint="eastAsia"/>
                <w:szCs w:val="21"/>
              </w:rPr>
              <w:t>25-3</w:t>
            </w:r>
            <w:r w:rsidR="00EF7F9C">
              <w:rPr>
                <w:rFonts w:hint="eastAsia"/>
                <w:szCs w:val="21"/>
              </w:rPr>
              <w:t>5</w:t>
            </w:r>
            <w:r w:rsidRPr="008D4FAF">
              <w:rPr>
                <w:rFonts w:hint="eastAsia"/>
                <w:szCs w:val="21"/>
              </w:rPr>
              <w:t>分，良：</w:t>
            </w:r>
            <w:r>
              <w:rPr>
                <w:rFonts w:hint="eastAsia"/>
                <w:szCs w:val="21"/>
              </w:rPr>
              <w:t>15</w:t>
            </w:r>
            <w:r w:rsidRPr="008D4FAF">
              <w:rPr>
                <w:rFonts w:hint="eastAsia"/>
                <w:szCs w:val="21"/>
              </w:rPr>
              <w:t>-25</w:t>
            </w:r>
            <w:r w:rsidRPr="008D4FAF">
              <w:rPr>
                <w:rFonts w:hint="eastAsia"/>
                <w:szCs w:val="21"/>
              </w:rPr>
              <w:t>分，一般：</w:t>
            </w:r>
            <w:r w:rsidRPr="008D4FAF">
              <w:rPr>
                <w:rFonts w:hint="eastAsia"/>
                <w:szCs w:val="21"/>
              </w:rPr>
              <w:t>1</w:t>
            </w:r>
            <w:r>
              <w:rPr>
                <w:rFonts w:hint="eastAsia"/>
                <w:szCs w:val="21"/>
              </w:rPr>
              <w:t>0</w:t>
            </w:r>
            <w:r w:rsidRPr="008D4FAF">
              <w:rPr>
                <w:rFonts w:hint="eastAsia"/>
                <w:szCs w:val="21"/>
              </w:rPr>
              <w:t>-</w:t>
            </w:r>
            <w:r>
              <w:rPr>
                <w:rFonts w:hint="eastAsia"/>
                <w:szCs w:val="21"/>
              </w:rPr>
              <w:t>15</w:t>
            </w:r>
            <w:r w:rsidRPr="008D4FAF">
              <w:rPr>
                <w:rFonts w:hint="eastAsia"/>
                <w:szCs w:val="21"/>
              </w:rPr>
              <w:t>分。</w:t>
            </w:r>
            <w:bookmarkStart w:id="0" w:name="_GoBack"/>
            <w:bookmarkEnd w:id="0"/>
          </w:p>
          <w:p w:rsidR="00EF7F9C" w:rsidRPr="008D4FAF" w:rsidRDefault="00EF7F9C" w:rsidP="008D4FAF">
            <w:pPr>
              <w:rPr>
                <w:szCs w:val="21"/>
              </w:rPr>
            </w:pPr>
          </w:p>
        </w:tc>
        <w:tc>
          <w:tcPr>
            <w:tcW w:w="2977" w:type="dxa"/>
          </w:tcPr>
          <w:p w:rsidR="009D0D6C" w:rsidRDefault="009D0D6C">
            <w:pPr>
              <w:rPr>
                <w:sz w:val="24"/>
              </w:rPr>
            </w:pPr>
            <w:r>
              <w:rPr>
                <w:rFonts w:hint="eastAsia"/>
                <w:sz w:val="24"/>
              </w:rPr>
              <w:t>评分规则：</w:t>
            </w:r>
          </w:p>
          <w:p w:rsidR="009D0D6C" w:rsidRDefault="009D0D6C" w:rsidP="00B35FF2">
            <w:pPr>
              <w:pStyle w:val="a5"/>
              <w:numPr>
                <w:ilvl w:val="0"/>
                <w:numId w:val="3"/>
              </w:numPr>
              <w:ind w:firstLineChars="0"/>
              <w:rPr>
                <w:rFonts w:asciiTheme="minorEastAsia" w:hAnsiTheme="minorEastAsia" w:cs="Arial"/>
                <w:szCs w:val="21"/>
              </w:rPr>
            </w:pPr>
            <w:r>
              <w:rPr>
                <w:rFonts w:hint="eastAsia"/>
                <w:color w:val="000000"/>
                <w:kern w:val="0"/>
              </w:rPr>
              <w:t>报价分采用低价优先法计算，即满足招标文件要求且投标价格最低的投标报价为评标基准价</w:t>
            </w:r>
            <w:r w:rsidRPr="009A22B5">
              <w:rPr>
                <w:rFonts w:asciiTheme="minorEastAsia" w:hAnsiTheme="minorEastAsia" w:cs="Arial" w:hint="eastAsia"/>
                <w:szCs w:val="21"/>
              </w:rPr>
              <w:t>，其投标的报价得分为</w:t>
            </w:r>
            <w:r>
              <w:rPr>
                <w:rFonts w:asciiTheme="minorEastAsia" w:hAnsiTheme="minorEastAsia" w:cs="Arial" w:hint="eastAsia"/>
                <w:szCs w:val="21"/>
              </w:rPr>
              <w:t>满分3</w:t>
            </w:r>
            <w:r w:rsidRPr="009A22B5">
              <w:rPr>
                <w:rFonts w:asciiTheme="minorEastAsia" w:hAnsiTheme="minorEastAsia" w:cs="Arial" w:hint="eastAsia"/>
                <w:szCs w:val="21"/>
              </w:rPr>
              <w:t>0分，</w:t>
            </w:r>
          </w:p>
          <w:p w:rsidR="009D0D6C" w:rsidRDefault="009D0D6C" w:rsidP="00B35FF2">
            <w:pPr>
              <w:pStyle w:val="a5"/>
              <w:numPr>
                <w:ilvl w:val="0"/>
                <w:numId w:val="3"/>
              </w:numPr>
              <w:ind w:firstLineChars="0"/>
            </w:pPr>
            <w:r w:rsidRPr="009A22B5">
              <w:rPr>
                <w:rFonts w:asciiTheme="minorEastAsia" w:hAnsiTheme="minorEastAsia" w:cs="Arial" w:hint="eastAsia"/>
                <w:szCs w:val="21"/>
              </w:rPr>
              <w:t>其他</w:t>
            </w:r>
            <w:r>
              <w:rPr>
                <w:rFonts w:asciiTheme="minorEastAsia" w:hAnsiTheme="minorEastAsia" w:cs="Arial" w:hint="eastAsia"/>
                <w:szCs w:val="21"/>
              </w:rPr>
              <w:t>投标</w:t>
            </w:r>
            <w:r w:rsidRPr="009A22B5">
              <w:rPr>
                <w:rFonts w:asciiTheme="minorEastAsia" w:hAnsiTheme="minorEastAsia" w:cs="Arial" w:hint="eastAsia"/>
                <w:szCs w:val="21"/>
              </w:rPr>
              <w:t>商的报价得分按照下列公式计算：投标报价得分＝（评标基准价/</w:t>
            </w:r>
            <w:r>
              <w:rPr>
                <w:rFonts w:asciiTheme="minorEastAsia" w:hAnsiTheme="minorEastAsia" w:cs="Arial" w:hint="eastAsia"/>
                <w:szCs w:val="21"/>
              </w:rPr>
              <w:t>投标报价</w:t>
            </w:r>
            <w:r w:rsidRPr="009A22B5">
              <w:rPr>
                <w:rFonts w:asciiTheme="minorEastAsia" w:hAnsiTheme="minorEastAsia" w:cs="Arial" w:hint="eastAsia"/>
                <w:szCs w:val="21"/>
              </w:rPr>
              <w:t>）×</w:t>
            </w:r>
            <w:r>
              <w:rPr>
                <w:rFonts w:asciiTheme="minorEastAsia" w:hAnsiTheme="minorEastAsia" w:cs="Arial" w:hint="eastAsia"/>
                <w:szCs w:val="21"/>
              </w:rPr>
              <w:t>3</w:t>
            </w:r>
            <w:r w:rsidRPr="009A22B5">
              <w:rPr>
                <w:rFonts w:asciiTheme="minorEastAsia" w:hAnsiTheme="minorEastAsia" w:cs="Arial" w:hint="eastAsia"/>
                <w:szCs w:val="21"/>
              </w:rPr>
              <w:t>0</w:t>
            </w:r>
          </w:p>
          <w:p w:rsidR="009D0D6C" w:rsidRPr="00B95D5E" w:rsidRDefault="009D0D6C" w:rsidP="00B35FF2">
            <w:pPr>
              <w:pStyle w:val="a5"/>
              <w:ind w:firstLineChars="0" w:firstLine="0"/>
              <w:rPr>
                <w:b/>
                <w:sz w:val="24"/>
              </w:rPr>
            </w:pPr>
            <w:r w:rsidRPr="00B95D5E">
              <w:rPr>
                <w:b/>
                <w:sz w:val="24"/>
              </w:rPr>
              <w:t xml:space="preserve"> </w:t>
            </w:r>
          </w:p>
          <w:p w:rsidR="009D0D6C" w:rsidRPr="00B95D5E" w:rsidRDefault="009D0D6C">
            <w:pPr>
              <w:pStyle w:val="a5"/>
              <w:ind w:firstLineChars="0" w:firstLine="0"/>
              <w:rPr>
                <w:b/>
                <w:sz w:val="24"/>
              </w:rPr>
            </w:pPr>
          </w:p>
        </w:tc>
        <w:tc>
          <w:tcPr>
            <w:tcW w:w="2835" w:type="dxa"/>
          </w:tcPr>
          <w:p w:rsidR="00D13E0B" w:rsidRDefault="00D13E0B" w:rsidP="00D13E0B">
            <w:pPr>
              <w:rPr>
                <w:sz w:val="24"/>
              </w:rPr>
            </w:pPr>
            <w:r>
              <w:rPr>
                <w:rFonts w:hint="eastAsia"/>
                <w:sz w:val="24"/>
              </w:rPr>
              <w:t>评分规则：</w:t>
            </w:r>
          </w:p>
          <w:p w:rsidR="009D0D6C" w:rsidRPr="00EF7F9C" w:rsidRDefault="00EF7F9C" w:rsidP="00EF7F9C">
            <w:pPr>
              <w:pStyle w:val="a5"/>
              <w:numPr>
                <w:ilvl w:val="0"/>
                <w:numId w:val="6"/>
              </w:numPr>
              <w:ind w:firstLineChars="0"/>
              <w:rPr>
                <w:rFonts w:hint="eastAsia"/>
                <w:color w:val="000000"/>
                <w:kern w:val="0"/>
              </w:rPr>
            </w:pPr>
            <w:r w:rsidRPr="00EF7F9C">
              <w:rPr>
                <w:rFonts w:hint="eastAsia"/>
                <w:color w:val="000000"/>
                <w:kern w:val="0"/>
              </w:rPr>
              <w:t>售后服务：供应商售后服务承诺（包括质保期内和质保期外、故障处理措施及响应时间完善的得酌情打分，此项满分</w:t>
            </w:r>
            <w:r w:rsidRPr="00EF7F9C">
              <w:rPr>
                <w:rFonts w:hint="eastAsia"/>
                <w:color w:val="000000"/>
                <w:kern w:val="0"/>
              </w:rPr>
              <w:t>5</w:t>
            </w:r>
            <w:r w:rsidRPr="00EF7F9C">
              <w:rPr>
                <w:rFonts w:hint="eastAsia"/>
                <w:color w:val="000000"/>
                <w:kern w:val="0"/>
              </w:rPr>
              <w:t>分；</w:t>
            </w:r>
          </w:p>
          <w:p w:rsidR="00EF7F9C" w:rsidRPr="00EF7F9C" w:rsidRDefault="00EF7F9C" w:rsidP="00B94CDE">
            <w:pPr>
              <w:pStyle w:val="a5"/>
              <w:numPr>
                <w:ilvl w:val="0"/>
                <w:numId w:val="6"/>
              </w:numPr>
              <w:ind w:firstLineChars="0"/>
              <w:rPr>
                <w:rFonts w:hint="eastAsia"/>
                <w:sz w:val="24"/>
              </w:rPr>
            </w:pPr>
            <w:r w:rsidRPr="005104E4">
              <w:rPr>
                <w:rFonts w:hint="eastAsia"/>
                <w:color w:val="000000"/>
                <w:kern w:val="0"/>
              </w:rPr>
              <w:t>施工进度</w:t>
            </w:r>
            <w:r w:rsidR="00B94CDE" w:rsidRPr="005104E4">
              <w:rPr>
                <w:rFonts w:hint="eastAsia"/>
                <w:color w:val="000000"/>
                <w:kern w:val="0"/>
              </w:rPr>
              <w:t>及紧急措施：</w:t>
            </w:r>
            <w:r w:rsidR="00B94CDE">
              <w:rPr>
                <w:rFonts w:hint="eastAsia"/>
                <w:color w:val="000000"/>
                <w:kern w:val="0"/>
              </w:rPr>
              <w:t>设计进度安排科学合理，</w:t>
            </w:r>
            <w:r w:rsidR="00B94CDE" w:rsidRPr="005104E4">
              <w:rPr>
                <w:rFonts w:hint="eastAsia"/>
                <w:color w:val="000000"/>
                <w:kern w:val="0"/>
              </w:rPr>
              <w:t>施工管理根据提供进度控制安排合理，措施可行，确保施工进度及完工时间。</w:t>
            </w:r>
            <w:r w:rsidR="00B94CDE">
              <w:rPr>
                <w:rFonts w:hint="eastAsia"/>
                <w:color w:val="000000"/>
                <w:kern w:val="0"/>
              </w:rPr>
              <w:t>紧急预案切实合理、考虑全面，此项满分</w:t>
            </w:r>
            <w:r w:rsidR="00B94CDE">
              <w:rPr>
                <w:rFonts w:hint="eastAsia"/>
                <w:color w:val="000000"/>
                <w:kern w:val="0"/>
              </w:rPr>
              <w:t>5</w:t>
            </w:r>
            <w:r w:rsidR="00B94CDE">
              <w:rPr>
                <w:rFonts w:hint="eastAsia"/>
                <w:color w:val="000000"/>
                <w:kern w:val="0"/>
              </w:rPr>
              <w:t>分。</w:t>
            </w:r>
          </w:p>
        </w:tc>
      </w:tr>
    </w:tbl>
    <w:p w:rsidR="00305BC9" w:rsidRDefault="00305BC9"/>
    <w:sectPr w:rsidR="00305BC9" w:rsidSect="00305BC9">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18B" w:rsidRDefault="008A518B" w:rsidP="00733980">
      <w:r>
        <w:separator/>
      </w:r>
    </w:p>
  </w:endnote>
  <w:endnote w:type="continuationSeparator" w:id="0">
    <w:p w:rsidR="008A518B" w:rsidRDefault="008A518B" w:rsidP="007339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18B" w:rsidRDefault="008A518B" w:rsidP="00733980">
      <w:r>
        <w:separator/>
      </w:r>
    </w:p>
  </w:footnote>
  <w:footnote w:type="continuationSeparator" w:id="0">
    <w:p w:rsidR="008A518B" w:rsidRDefault="008A518B" w:rsidP="007339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5362"/>
    <w:multiLevelType w:val="hybridMultilevel"/>
    <w:tmpl w:val="399EED62"/>
    <w:lvl w:ilvl="0" w:tplc="1A963E6C">
      <w:start w:val="1"/>
      <w:numFmt w:val="decimal"/>
      <w:lvlText w:val="%1、"/>
      <w:lvlJc w:val="left"/>
      <w:pPr>
        <w:ind w:left="360" w:hanging="360"/>
      </w:pPr>
      <w:rPr>
        <w:rFonts w:ascii="Calibri" w:hAnsi="Calibri" w:cs="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8D7D0F"/>
    <w:multiLevelType w:val="hybridMultilevel"/>
    <w:tmpl w:val="7160D5CA"/>
    <w:lvl w:ilvl="0" w:tplc="F05CC1E2">
      <w:start w:val="1"/>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9E42312"/>
    <w:multiLevelType w:val="hybridMultilevel"/>
    <w:tmpl w:val="99FCC6DC"/>
    <w:lvl w:ilvl="0" w:tplc="BAC0EE40">
      <w:start w:val="1"/>
      <w:numFmt w:val="decimal"/>
      <w:lvlText w:val="%1、"/>
      <w:lvlJc w:val="left"/>
      <w:pPr>
        <w:ind w:left="501"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46265D"/>
    <w:multiLevelType w:val="hybridMultilevel"/>
    <w:tmpl w:val="AF32B0E4"/>
    <w:lvl w:ilvl="0" w:tplc="2C4E00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AA903C2"/>
    <w:multiLevelType w:val="multilevel"/>
    <w:tmpl w:val="4AA903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C731F0C"/>
    <w:multiLevelType w:val="multilevel"/>
    <w:tmpl w:val="4C731F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7628"/>
    <w:rsid w:val="00012AB9"/>
    <w:rsid w:val="00012E62"/>
    <w:rsid w:val="0003471C"/>
    <w:rsid w:val="000347B3"/>
    <w:rsid w:val="000526E5"/>
    <w:rsid w:val="00054F2D"/>
    <w:rsid w:val="00066D93"/>
    <w:rsid w:val="00067C3A"/>
    <w:rsid w:val="000A5D6D"/>
    <w:rsid w:val="000B490E"/>
    <w:rsid w:val="000D7199"/>
    <w:rsid w:val="00116532"/>
    <w:rsid w:val="00214BF4"/>
    <w:rsid w:val="00230719"/>
    <w:rsid w:val="00260F7A"/>
    <w:rsid w:val="00280979"/>
    <w:rsid w:val="00296207"/>
    <w:rsid w:val="002C6C32"/>
    <w:rsid w:val="003059BE"/>
    <w:rsid w:val="00305BC9"/>
    <w:rsid w:val="00307D20"/>
    <w:rsid w:val="00317AC1"/>
    <w:rsid w:val="00340B45"/>
    <w:rsid w:val="00344A61"/>
    <w:rsid w:val="00360FB5"/>
    <w:rsid w:val="00372DCF"/>
    <w:rsid w:val="003767EB"/>
    <w:rsid w:val="00437273"/>
    <w:rsid w:val="0049209D"/>
    <w:rsid w:val="004949BE"/>
    <w:rsid w:val="004E362D"/>
    <w:rsid w:val="004F7D2E"/>
    <w:rsid w:val="005104E4"/>
    <w:rsid w:val="00512862"/>
    <w:rsid w:val="00515A74"/>
    <w:rsid w:val="005174C9"/>
    <w:rsid w:val="00545009"/>
    <w:rsid w:val="00552225"/>
    <w:rsid w:val="00553547"/>
    <w:rsid w:val="00556A8B"/>
    <w:rsid w:val="005672C9"/>
    <w:rsid w:val="005837C7"/>
    <w:rsid w:val="005973E4"/>
    <w:rsid w:val="00597D15"/>
    <w:rsid w:val="005B4ADC"/>
    <w:rsid w:val="005B7358"/>
    <w:rsid w:val="005B7E99"/>
    <w:rsid w:val="005C3DC9"/>
    <w:rsid w:val="005C3FB5"/>
    <w:rsid w:val="005D21E5"/>
    <w:rsid w:val="005D4880"/>
    <w:rsid w:val="005D6ACD"/>
    <w:rsid w:val="0060660C"/>
    <w:rsid w:val="00610544"/>
    <w:rsid w:val="006336A6"/>
    <w:rsid w:val="00636961"/>
    <w:rsid w:val="00646E3A"/>
    <w:rsid w:val="006578E6"/>
    <w:rsid w:val="006B1159"/>
    <w:rsid w:val="006E5C24"/>
    <w:rsid w:val="00706DFC"/>
    <w:rsid w:val="00733980"/>
    <w:rsid w:val="00741C87"/>
    <w:rsid w:val="007521F3"/>
    <w:rsid w:val="00763C7F"/>
    <w:rsid w:val="007675FF"/>
    <w:rsid w:val="007B5AC0"/>
    <w:rsid w:val="0080251D"/>
    <w:rsid w:val="00842D9B"/>
    <w:rsid w:val="008A518B"/>
    <w:rsid w:val="008B2846"/>
    <w:rsid w:val="008D4FAF"/>
    <w:rsid w:val="008E21F7"/>
    <w:rsid w:val="008E2856"/>
    <w:rsid w:val="00916569"/>
    <w:rsid w:val="00930004"/>
    <w:rsid w:val="00941EE5"/>
    <w:rsid w:val="00952E21"/>
    <w:rsid w:val="0095305E"/>
    <w:rsid w:val="00960826"/>
    <w:rsid w:val="009628E9"/>
    <w:rsid w:val="00965E05"/>
    <w:rsid w:val="00977105"/>
    <w:rsid w:val="0098049A"/>
    <w:rsid w:val="00982C63"/>
    <w:rsid w:val="009A2AB7"/>
    <w:rsid w:val="009B06C9"/>
    <w:rsid w:val="009C041C"/>
    <w:rsid w:val="009C531D"/>
    <w:rsid w:val="009C7EE3"/>
    <w:rsid w:val="009D0D6C"/>
    <w:rsid w:val="009E5287"/>
    <w:rsid w:val="009F7238"/>
    <w:rsid w:val="00A27EA6"/>
    <w:rsid w:val="00A36276"/>
    <w:rsid w:val="00A70309"/>
    <w:rsid w:val="00A8342C"/>
    <w:rsid w:val="00A92AEE"/>
    <w:rsid w:val="00AA4FCC"/>
    <w:rsid w:val="00AF075D"/>
    <w:rsid w:val="00AF2A61"/>
    <w:rsid w:val="00B206B2"/>
    <w:rsid w:val="00B35FF2"/>
    <w:rsid w:val="00B515D7"/>
    <w:rsid w:val="00B56507"/>
    <w:rsid w:val="00B73FAC"/>
    <w:rsid w:val="00B94CDE"/>
    <w:rsid w:val="00B95D5E"/>
    <w:rsid w:val="00BE1193"/>
    <w:rsid w:val="00BE137B"/>
    <w:rsid w:val="00BE5377"/>
    <w:rsid w:val="00BF3EDC"/>
    <w:rsid w:val="00C02977"/>
    <w:rsid w:val="00C07C58"/>
    <w:rsid w:val="00C07E08"/>
    <w:rsid w:val="00C3143F"/>
    <w:rsid w:val="00C3794E"/>
    <w:rsid w:val="00C40FCD"/>
    <w:rsid w:val="00C67003"/>
    <w:rsid w:val="00C74F0A"/>
    <w:rsid w:val="00CB4868"/>
    <w:rsid w:val="00CE611C"/>
    <w:rsid w:val="00CE6334"/>
    <w:rsid w:val="00D11740"/>
    <w:rsid w:val="00D129D9"/>
    <w:rsid w:val="00D13E0B"/>
    <w:rsid w:val="00D17628"/>
    <w:rsid w:val="00D3469C"/>
    <w:rsid w:val="00D42A0C"/>
    <w:rsid w:val="00D55FED"/>
    <w:rsid w:val="00D60517"/>
    <w:rsid w:val="00D60964"/>
    <w:rsid w:val="00D90013"/>
    <w:rsid w:val="00DC527A"/>
    <w:rsid w:val="00DD4B0E"/>
    <w:rsid w:val="00E16EF3"/>
    <w:rsid w:val="00E36448"/>
    <w:rsid w:val="00E94D92"/>
    <w:rsid w:val="00EB4F9B"/>
    <w:rsid w:val="00EF7F9C"/>
    <w:rsid w:val="00F65241"/>
    <w:rsid w:val="00FC10A5"/>
    <w:rsid w:val="00FD7622"/>
    <w:rsid w:val="00FE4927"/>
    <w:rsid w:val="39ED758B"/>
    <w:rsid w:val="3C1C4BDF"/>
    <w:rsid w:val="52F76CA1"/>
    <w:rsid w:val="57A97696"/>
    <w:rsid w:val="607207BB"/>
    <w:rsid w:val="7EF354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BC9"/>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305BC9"/>
    <w:pPr>
      <w:tabs>
        <w:tab w:val="center" w:pos="4153"/>
        <w:tab w:val="right" w:pos="8306"/>
      </w:tabs>
      <w:snapToGrid w:val="0"/>
      <w:jc w:val="left"/>
    </w:pPr>
    <w:rPr>
      <w:sz w:val="18"/>
      <w:szCs w:val="18"/>
    </w:rPr>
  </w:style>
  <w:style w:type="paragraph" w:styleId="a4">
    <w:name w:val="header"/>
    <w:basedOn w:val="a"/>
    <w:link w:val="Char0"/>
    <w:unhideWhenUsed/>
    <w:rsid w:val="00305BC9"/>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305BC9"/>
    <w:pPr>
      <w:ind w:firstLineChars="200" w:firstLine="420"/>
    </w:pPr>
  </w:style>
  <w:style w:type="character" w:customStyle="1" w:styleId="Char0">
    <w:name w:val="页眉 Char"/>
    <w:basedOn w:val="a0"/>
    <w:link w:val="a4"/>
    <w:rsid w:val="00305BC9"/>
    <w:rPr>
      <w:rFonts w:ascii="Calibri" w:eastAsia="宋体" w:hAnsi="Calibri" w:cs="Times New Roman"/>
      <w:sz w:val="18"/>
      <w:szCs w:val="18"/>
    </w:rPr>
  </w:style>
  <w:style w:type="character" w:customStyle="1" w:styleId="Char">
    <w:name w:val="页脚 Char"/>
    <w:basedOn w:val="a0"/>
    <w:link w:val="a3"/>
    <w:uiPriority w:val="99"/>
    <w:semiHidden/>
    <w:rsid w:val="00305BC9"/>
    <w:rPr>
      <w:rFonts w:ascii="Calibri" w:eastAsia="宋体" w:hAnsi="Calibri" w:cs="Times New Roman"/>
      <w:sz w:val="18"/>
      <w:szCs w:val="18"/>
    </w:rPr>
  </w:style>
  <w:style w:type="paragraph" w:customStyle="1" w:styleId="a6">
    <w:name w:val="标准文本"/>
    <w:basedOn w:val="a"/>
    <w:qFormat/>
    <w:rsid w:val="008D4FAF"/>
    <w:pPr>
      <w:spacing w:line="360" w:lineRule="auto"/>
      <w:jc w:val="left"/>
    </w:pPr>
    <w:rPr>
      <w:rFonts w:ascii="Times New Roman" w:hAnsi="Times New Roman" w:cs="宋体"/>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BC9"/>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305BC9"/>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305BC9"/>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305BC9"/>
    <w:pPr>
      <w:ind w:firstLineChars="200" w:firstLine="420"/>
    </w:pPr>
  </w:style>
  <w:style w:type="character" w:customStyle="1" w:styleId="Char0">
    <w:name w:val="页眉 Char"/>
    <w:basedOn w:val="a0"/>
    <w:link w:val="a4"/>
    <w:uiPriority w:val="99"/>
    <w:semiHidden/>
    <w:rsid w:val="00305BC9"/>
    <w:rPr>
      <w:rFonts w:ascii="Calibri" w:eastAsia="宋体" w:hAnsi="Calibri" w:cs="Times New Roman"/>
      <w:sz w:val="18"/>
      <w:szCs w:val="18"/>
    </w:rPr>
  </w:style>
  <w:style w:type="character" w:customStyle="1" w:styleId="Char">
    <w:name w:val="页脚 Char"/>
    <w:basedOn w:val="a0"/>
    <w:link w:val="a3"/>
    <w:uiPriority w:val="99"/>
    <w:semiHidden/>
    <w:rsid w:val="00305BC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124</Words>
  <Characters>707</Characters>
  <Application>Microsoft Office Word</Application>
  <DocSecurity>0</DocSecurity>
  <Lines>5</Lines>
  <Paragraphs>1</Paragraphs>
  <ScaleCrop>false</ScaleCrop>
  <Company>china</Company>
  <LinksUpToDate>false</LinksUpToDate>
  <CharactersWithSpaces>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严涛</dc:creator>
  <cp:lastModifiedBy>严涛</cp:lastModifiedBy>
  <cp:revision>29</cp:revision>
  <cp:lastPrinted>2018-04-02T10:28:00Z</cp:lastPrinted>
  <dcterms:created xsi:type="dcterms:W3CDTF">2019-05-06T04:27:00Z</dcterms:created>
  <dcterms:modified xsi:type="dcterms:W3CDTF">2019-05-06T05:02:00Z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