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9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01"/>
        <w:gridCol w:w="6945"/>
        <w:gridCol w:w="851"/>
      </w:tblGrid>
      <w:tr w:rsidR="00CB64FD">
        <w:trPr>
          <w:trHeight w:val="406"/>
        </w:trPr>
        <w:tc>
          <w:tcPr>
            <w:tcW w:w="8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4FD" w:rsidRDefault="002F7EA8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印刷类评分标准</w:t>
            </w:r>
          </w:p>
        </w:tc>
      </w:tr>
      <w:tr w:rsidR="00CB64FD">
        <w:trPr>
          <w:trHeight w:val="400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4FD" w:rsidRDefault="002F7EA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评审项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4FD" w:rsidRDefault="002F7EA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评 审 内 容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4FD" w:rsidRDefault="002F7EA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 w:rsidR="00CB64FD">
        <w:trPr>
          <w:trHeight w:val="829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4FD" w:rsidRDefault="002F7EA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价格</w:t>
            </w:r>
          </w:p>
          <w:p w:rsidR="00CB64FD" w:rsidRDefault="002F7EA8" w:rsidP="003B237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(</w:t>
            </w:r>
            <w:r w:rsidR="003B237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分)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4FD" w:rsidRDefault="002F7EA8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评标基准价为所有有效投标报价的算术平均值。投标家数超过5家的，去掉一个最高报价和一个最低报价再计算平均值。</w:t>
            </w:r>
          </w:p>
          <w:p w:rsidR="00CB64FD" w:rsidRDefault="002F7EA8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投标报价得分：Y=</w:t>
            </w:r>
            <w:r w:rsidR="003B2373">
              <w:rPr>
                <w:rFonts w:asciiTheme="minorEastAsia" w:hAnsiTheme="minorEastAsia" w:cs="Arial" w:hint="eastAsia"/>
                <w:sz w:val="24"/>
                <w:szCs w:val="24"/>
              </w:rPr>
              <w:t>20</w:t>
            </w:r>
            <w:r>
              <w:rPr>
                <w:rFonts w:asciiTheme="minorEastAsia" w:hAnsiTheme="minorEastAsia" w:cs="Arial" w:hint="eastAsia"/>
                <w:sz w:val="24"/>
                <w:szCs w:val="24"/>
              </w:rPr>
              <w:t>-|投标人的投标报价-评标基准价|/评标基准价×100×K。</w:t>
            </w:r>
          </w:p>
          <w:p w:rsidR="00CB64FD" w:rsidRDefault="002F7EA8">
            <w:pPr>
              <w:adjustRightInd w:val="0"/>
              <w:snapToGrid w:val="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当投标人的投标报价&gt;评标基准价时，K 取 0.5，投标人的投标报价&lt;基准价时，K 取 0.25。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4FD" w:rsidRDefault="003B237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="002F7EA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CB64FD" w:rsidTr="002F7EA8">
        <w:trPr>
          <w:trHeight w:val="842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4FD" w:rsidRDefault="002F7EA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商务</w:t>
            </w:r>
          </w:p>
          <w:p w:rsidR="00CB64FD" w:rsidRDefault="002F7EA8" w:rsidP="003B237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(</w:t>
            </w:r>
            <w:r w:rsidR="003B237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分)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4FD" w:rsidRDefault="002F7EA8" w:rsidP="00F96827">
            <w:pPr>
              <w:adjustRightInd w:val="0"/>
              <w:snapToGrid w:val="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公司注册资金在</w:t>
            </w:r>
            <w:r w:rsidR="00F96827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F96827">
              <w:rPr>
                <w:rFonts w:asciiTheme="minorEastAsia" w:hAnsiTheme="minorEastAsia" w:hint="eastAsia"/>
                <w:sz w:val="24"/>
                <w:szCs w:val="24"/>
              </w:rPr>
              <w:t>00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万（含）以上，得3分，100（含）-</w:t>
            </w:r>
            <w:r w:rsidR="00F96827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F96827">
              <w:rPr>
                <w:rFonts w:asciiTheme="minorEastAsia" w:hAnsiTheme="minorEastAsia" w:hint="eastAsia"/>
                <w:sz w:val="24"/>
                <w:szCs w:val="24"/>
              </w:rPr>
              <w:t>00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万得2分，50-100万得1分。此项满分为3分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4FD" w:rsidRDefault="002F7EA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3分</w:t>
            </w:r>
          </w:p>
        </w:tc>
      </w:tr>
      <w:tr w:rsidR="00CB64FD" w:rsidTr="002F7EA8">
        <w:trPr>
          <w:trHeight w:val="825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B64FD" w:rsidRDefault="00CB64F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4FD" w:rsidRDefault="002F7EA8" w:rsidP="001C1955">
            <w:pPr>
              <w:adjustRightInd w:val="0"/>
              <w:snapToGrid w:val="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投标文件制作符合招标文件格式和顺序的要求，方便评委浏览评审。此项满分为</w:t>
            </w:r>
            <w:r w:rsidR="001C195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分。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4FD" w:rsidRDefault="003B237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2F7EA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CB64FD">
        <w:trPr>
          <w:trHeight w:val="547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B64FD" w:rsidRDefault="00CB64F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4FD" w:rsidRDefault="002F7EA8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企业的其他荣誉和实力（需提供证明材料，无证明材料不得分）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4FD" w:rsidRDefault="003B237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2F7EA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CB64FD">
        <w:trPr>
          <w:trHeight w:val="686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B64FD" w:rsidRDefault="00CB64F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4FD" w:rsidRDefault="002F7EA8">
            <w:pPr>
              <w:adjustRightInd w:val="0"/>
              <w:snapToGrid w:val="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印刷设备情况，固定印刷厂房情况，员工人数等综合评定（需提供设备清单，厂房图片，员工社保证明），此项满分为10分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4FD" w:rsidRDefault="002F7EA8">
            <w:pPr>
              <w:widowControl/>
              <w:spacing w:before="100" w:beforeAutospacing="1" w:after="100" w:afterAutospacing="1" w:line="36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10分</w:t>
            </w:r>
          </w:p>
        </w:tc>
      </w:tr>
      <w:tr w:rsidR="00CB64FD">
        <w:trPr>
          <w:trHeight w:val="556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B64FD" w:rsidRDefault="00CB64F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4FD" w:rsidRDefault="002F7EA8">
            <w:pPr>
              <w:adjustRightInd w:val="0"/>
              <w:snapToGrid w:val="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投标人具有质量管理体系认证证书的（3分），具有政府部门合作经验，提供政府采购名录证明（3分）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4FD" w:rsidRDefault="002F7EA8">
            <w:pPr>
              <w:widowControl/>
              <w:spacing w:before="100" w:beforeAutospacing="1" w:after="100" w:afterAutospacing="1" w:line="36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6分</w:t>
            </w:r>
          </w:p>
        </w:tc>
      </w:tr>
      <w:tr w:rsidR="00CB64FD">
        <w:trPr>
          <w:trHeight w:val="340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B64FD" w:rsidRDefault="00CB64F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4FD" w:rsidRDefault="002F7EA8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提供近年业绩证明（销售合同或</w:t>
            </w:r>
            <w:r>
              <w:rPr>
                <w:rFonts w:asciiTheme="minorEastAsia" w:hAnsiTheme="minorEastAsia"/>
                <w:sz w:val="24"/>
                <w:szCs w:val="24"/>
              </w:rPr>
              <w:t>中标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通知书），每提供一份得1</w:t>
            </w:r>
            <w:r>
              <w:rPr>
                <w:rFonts w:asciiTheme="minorEastAsia" w:hAnsiTheme="minorEastAsia"/>
                <w:sz w:val="24"/>
                <w:szCs w:val="24"/>
              </w:rPr>
              <w:t>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，提供高校合同或中标通知书的每份得2分。此项满分</w:t>
            </w: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0分。</w:t>
            </w:r>
          </w:p>
          <w:p w:rsidR="00CB64FD" w:rsidRDefault="002F7EA8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注：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如果没提供高校合同此项最多得6分。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4FD" w:rsidRDefault="002F7EA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10分</w:t>
            </w:r>
          </w:p>
        </w:tc>
      </w:tr>
      <w:tr w:rsidR="00CB64FD">
        <w:trPr>
          <w:trHeight w:val="340"/>
        </w:trPr>
        <w:tc>
          <w:tcPr>
            <w:tcW w:w="11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B64FD" w:rsidRDefault="00CB64F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4FD" w:rsidRDefault="002F7EA8" w:rsidP="003B2373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根据投标人近三年审计后的财务报表进行评价，良好的得</w:t>
            </w:r>
            <w:r w:rsidR="003B2373">
              <w:rPr>
                <w:rFonts w:asciiTheme="minorEastAsia" w:hAnsiTheme="minorEastAsia" w:cs="Arial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cs="Arial" w:hint="eastAsia"/>
                <w:sz w:val="24"/>
                <w:szCs w:val="24"/>
              </w:rPr>
              <w:t>分，其余的得1-</w:t>
            </w:r>
            <w:r w:rsidR="003B2373">
              <w:rPr>
                <w:rFonts w:asciiTheme="minorEastAsia" w:hAnsiTheme="minorEastAsia" w:cs="Arial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cs="Arial" w:hint="eastAsia"/>
                <w:sz w:val="24"/>
                <w:szCs w:val="24"/>
              </w:rPr>
              <w:t>分，没有审计审过的不得分，此项满分</w:t>
            </w:r>
            <w:bookmarkStart w:id="0" w:name="_GoBack"/>
            <w:bookmarkEnd w:id="0"/>
            <w:r>
              <w:rPr>
                <w:rFonts w:asciiTheme="minorEastAsia" w:hAnsiTheme="minorEastAsia" w:cs="Arial" w:hint="eastAsia"/>
                <w:sz w:val="24"/>
                <w:szCs w:val="24"/>
              </w:rPr>
              <w:t>为</w:t>
            </w:r>
            <w:r w:rsidR="003B2373">
              <w:rPr>
                <w:rFonts w:asciiTheme="minorEastAsia" w:hAnsiTheme="minorEastAsia" w:cs="Arial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cs="Arial" w:hint="eastAsia"/>
                <w:sz w:val="24"/>
                <w:szCs w:val="24"/>
              </w:rPr>
              <w:t>分。（此项财务处评标人员必须打分，其他评委可自行斟酌是否打分）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4FD" w:rsidRDefault="003B237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2F7EA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CB64FD">
        <w:trPr>
          <w:trHeight w:val="75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4FD" w:rsidRDefault="002F7EA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服务</w:t>
            </w:r>
          </w:p>
          <w:p w:rsidR="00CB64FD" w:rsidRDefault="002F7EA8" w:rsidP="003B237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(</w:t>
            </w:r>
            <w:r w:rsidR="003B237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分)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4FD" w:rsidRDefault="002F7EA8">
            <w:pPr>
              <w:adjustRightInd w:val="0"/>
              <w:snapToGrid w:val="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客户满意度：每提供一份客户满意度评价表得2分（以服务单位或公司出具的证明材料为准），此项满分为10分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4FD" w:rsidRDefault="002F7EA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10分</w:t>
            </w:r>
          </w:p>
        </w:tc>
      </w:tr>
      <w:tr w:rsidR="00CB64FD">
        <w:trPr>
          <w:trHeight w:val="898"/>
        </w:trPr>
        <w:tc>
          <w:tcPr>
            <w:tcW w:w="110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B64FD" w:rsidRDefault="00CB64F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4FD" w:rsidRDefault="002F7EA8" w:rsidP="008210EC">
            <w:pPr>
              <w:adjustRightInd w:val="0"/>
              <w:snapToGrid w:val="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服务安排：包括服务团队，人员构成，服务承诺，响应时间等（评委根据投标文件承诺的售后服务打分</w:t>
            </w:r>
            <w:r w:rsidR="008210EC">
              <w:rPr>
                <w:rFonts w:asciiTheme="minorEastAsia" w:hAnsiTheme="minor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，此项满分为</w:t>
            </w:r>
            <w:r w:rsidR="001C1955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分；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4FD" w:rsidRDefault="003B2373" w:rsidP="003B237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</w:t>
            </w:r>
            <w:r w:rsidR="002F7EA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CB64FD" w:rsidTr="002F7EA8">
        <w:trPr>
          <w:trHeight w:val="625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B64FD" w:rsidRDefault="00CB64F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4FD" w:rsidRDefault="002F7EA8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设计能力：设计人员情况，公司设计能力证明资料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4FD" w:rsidRDefault="002F7EA8">
            <w:pPr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10分</w:t>
            </w:r>
          </w:p>
        </w:tc>
      </w:tr>
    </w:tbl>
    <w:p w:rsidR="00CB64FD" w:rsidRDefault="002F7EA8">
      <w:pPr>
        <w:widowControl/>
        <w:shd w:val="clear" w:color="auto" w:fill="FFFFFF"/>
        <w:spacing w:before="100" w:beforeAutospacing="1" w:after="100" w:afterAutospacing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Times New Roman"/>
          <w:color w:val="000000"/>
          <w:kern w:val="0"/>
          <w:sz w:val="24"/>
          <w:szCs w:val="24"/>
        </w:rPr>
        <w:t> </w:t>
      </w:r>
    </w:p>
    <w:sectPr w:rsidR="00CB64FD" w:rsidSect="00CB6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48AC"/>
    <w:rsid w:val="00025951"/>
    <w:rsid w:val="00040E6C"/>
    <w:rsid w:val="00066732"/>
    <w:rsid w:val="000728A8"/>
    <w:rsid w:val="0008385D"/>
    <w:rsid w:val="000C5510"/>
    <w:rsid w:val="001402BC"/>
    <w:rsid w:val="00152972"/>
    <w:rsid w:val="00166219"/>
    <w:rsid w:val="001C1955"/>
    <w:rsid w:val="001F3CCE"/>
    <w:rsid w:val="002134E8"/>
    <w:rsid w:val="00237959"/>
    <w:rsid w:val="002554D4"/>
    <w:rsid w:val="00280AD4"/>
    <w:rsid w:val="0028794D"/>
    <w:rsid w:val="002918B6"/>
    <w:rsid w:val="002A48AC"/>
    <w:rsid w:val="002C61BF"/>
    <w:rsid w:val="002F7EA8"/>
    <w:rsid w:val="00325ABC"/>
    <w:rsid w:val="0033651D"/>
    <w:rsid w:val="00346A30"/>
    <w:rsid w:val="00361AF3"/>
    <w:rsid w:val="003B2373"/>
    <w:rsid w:val="003B5B07"/>
    <w:rsid w:val="003E3BD6"/>
    <w:rsid w:val="0041205A"/>
    <w:rsid w:val="00461CC1"/>
    <w:rsid w:val="00465BDA"/>
    <w:rsid w:val="0047512B"/>
    <w:rsid w:val="00486925"/>
    <w:rsid w:val="00505240"/>
    <w:rsid w:val="00506C8F"/>
    <w:rsid w:val="005E1649"/>
    <w:rsid w:val="00695D54"/>
    <w:rsid w:val="006B6D73"/>
    <w:rsid w:val="006C1A24"/>
    <w:rsid w:val="0071109A"/>
    <w:rsid w:val="00732140"/>
    <w:rsid w:val="007404C4"/>
    <w:rsid w:val="00757786"/>
    <w:rsid w:val="00770223"/>
    <w:rsid w:val="008210EC"/>
    <w:rsid w:val="00825A96"/>
    <w:rsid w:val="00871AE6"/>
    <w:rsid w:val="008A59F8"/>
    <w:rsid w:val="008F2466"/>
    <w:rsid w:val="009326BF"/>
    <w:rsid w:val="009524A5"/>
    <w:rsid w:val="009A22B5"/>
    <w:rsid w:val="009B07D5"/>
    <w:rsid w:val="009E6104"/>
    <w:rsid w:val="00A22FDD"/>
    <w:rsid w:val="00A61256"/>
    <w:rsid w:val="00AE0224"/>
    <w:rsid w:val="00AF664A"/>
    <w:rsid w:val="00B00E01"/>
    <w:rsid w:val="00B34851"/>
    <w:rsid w:val="00B45FBF"/>
    <w:rsid w:val="00B81A5C"/>
    <w:rsid w:val="00BA4A55"/>
    <w:rsid w:val="00BD1343"/>
    <w:rsid w:val="00BE39A3"/>
    <w:rsid w:val="00C1404E"/>
    <w:rsid w:val="00C2743D"/>
    <w:rsid w:val="00C6015F"/>
    <w:rsid w:val="00C61162"/>
    <w:rsid w:val="00C85C91"/>
    <w:rsid w:val="00CB64FD"/>
    <w:rsid w:val="00CE161E"/>
    <w:rsid w:val="00CF3D4D"/>
    <w:rsid w:val="00CF6766"/>
    <w:rsid w:val="00D33D13"/>
    <w:rsid w:val="00D45742"/>
    <w:rsid w:val="00D57709"/>
    <w:rsid w:val="00D65ED7"/>
    <w:rsid w:val="00D8264D"/>
    <w:rsid w:val="00E17377"/>
    <w:rsid w:val="00E344D6"/>
    <w:rsid w:val="00E3657F"/>
    <w:rsid w:val="00E36746"/>
    <w:rsid w:val="00E513CC"/>
    <w:rsid w:val="00EB0449"/>
    <w:rsid w:val="00ED2252"/>
    <w:rsid w:val="00EE0C56"/>
    <w:rsid w:val="00F04CFB"/>
    <w:rsid w:val="00F04F0B"/>
    <w:rsid w:val="00F850CE"/>
    <w:rsid w:val="00F96827"/>
    <w:rsid w:val="00FB5CFC"/>
    <w:rsid w:val="00FD25FB"/>
    <w:rsid w:val="264B480A"/>
    <w:rsid w:val="7A413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64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B6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B64FD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B64F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64FD"/>
    <w:rPr>
      <w:sz w:val="18"/>
      <w:szCs w:val="18"/>
    </w:rPr>
  </w:style>
  <w:style w:type="paragraph" w:styleId="a6">
    <w:name w:val="List Paragraph"/>
    <w:basedOn w:val="a"/>
    <w:uiPriority w:val="34"/>
    <w:qFormat/>
    <w:rsid w:val="00CB64FD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严涛</cp:lastModifiedBy>
  <cp:revision>22</cp:revision>
  <cp:lastPrinted>2018-09-13T00:00:00Z</cp:lastPrinted>
  <dcterms:created xsi:type="dcterms:W3CDTF">2018-09-26T01:53:00Z</dcterms:created>
  <dcterms:modified xsi:type="dcterms:W3CDTF">2018-10-10T01:01:00Z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