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1897" w:rsidRDefault="009C47C2">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C11897" w:rsidRDefault="00C11897">
      <w:pPr>
        <w:spacing w:line="480" w:lineRule="auto"/>
        <w:jc w:val="center"/>
        <w:rPr>
          <w:bCs/>
          <w:sz w:val="24"/>
          <w:szCs w:val="24"/>
        </w:rPr>
      </w:pPr>
    </w:p>
    <w:p w:rsidR="00C11897" w:rsidRDefault="00C11897">
      <w:pPr>
        <w:spacing w:line="480" w:lineRule="auto"/>
        <w:jc w:val="center"/>
        <w:rPr>
          <w:bCs/>
          <w:sz w:val="52"/>
          <w:szCs w:val="52"/>
        </w:rPr>
      </w:pPr>
    </w:p>
    <w:p w:rsidR="00C11897" w:rsidRDefault="00C11897">
      <w:pPr>
        <w:spacing w:line="480" w:lineRule="auto"/>
        <w:jc w:val="center"/>
        <w:rPr>
          <w:b/>
          <w:sz w:val="52"/>
          <w:szCs w:val="52"/>
        </w:rPr>
      </w:pPr>
    </w:p>
    <w:p w:rsidR="00C11897" w:rsidRDefault="00C11897">
      <w:pPr>
        <w:spacing w:line="480" w:lineRule="auto"/>
        <w:jc w:val="center"/>
        <w:rPr>
          <w:b/>
          <w:sz w:val="52"/>
          <w:szCs w:val="52"/>
        </w:rPr>
      </w:pPr>
    </w:p>
    <w:p w:rsidR="00C11897" w:rsidRDefault="009C47C2">
      <w:pPr>
        <w:spacing w:line="480" w:lineRule="auto"/>
        <w:jc w:val="center"/>
        <w:rPr>
          <w:b/>
          <w:sz w:val="52"/>
          <w:szCs w:val="52"/>
        </w:rPr>
      </w:pPr>
      <w:r>
        <w:rPr>
          <w:rFonts w:hint="eastAsia"/>
          <w:b/>
          <w:sz w:val="52"/>
          <w:szCs w:val="52"/>
        </w:rPr>
        <w:t xml:space="preserve"> </w:t>
      </w:r>
      <w:r>
        <w:rPr>
          <w:rFonts w:hint="eastAsia"/>
          <w:b/>
          <w:sz w:val="52"/>
          <w:szCs w:val="52"/>
        </w:rPr>
        <w:t>武汉学院</w:t>
      </w:r>
    </w:p>
    <w:p w:rsidR="00C11897" w:rsidRDefault="009C47C2">
      <w:pPr>
        <w:spacing w:line="480" w:lineRule="auto"/>
        <w:jc w:val="center"/>
        <w:rPr>
          <w:bCs/>
          <w:sz w:val="32"/>
          <w:szCs w:val="32"/>
        </w:rPr>
      </w:pPr>
      <w:r>
        <w:rPr>
          <w:rFonts w:hint="eastAsia"/>
          <w:bCs/>
          <w:sz w:val="32"/>
          <w:szCs w:val="32"/>
        </w:rPr>
        <w:t xml:space="preserve"> </w:t>
      </w:r>
      <w:r>
        <w:rPr>
          <w:rFonts w:hint="eastAsia"/>
          <w:bCs/>
          <w:sz w:val="32"/>
          <w:szCs w:val="32"/>
        </w:rPr>
        <w:t>招标文件</w:t>
      </w:r>
    </w:p>
    <w:p w:rsidR="00C11897" w:rsidRDefault="009C47C2">
      <w:pPr>
        <w:spacing w:line="480" w:lineRule="auto"/>
        <w:rPr>
          <w:bCs/>
          <w:sz w:val="28"/>
          <w:szCs w:val="28"/>
        </w:rPr>
      </w:pPr>
      <w:r>
        <w:rPr>
          <w:rFonts w:hint="eastAsia"/>
          <w:bCs/>
          <w:sz w:val="32"/>
          <w:szCs w:val="32"/>
        </w:rPr>
        <w:t xml:space="preserve">                 </w:t>
      </w:r>
      <w:r>
        <w:rPr>
          <w:rFonts w:hint="eastAsia"/>
          <w:bCs/>
          <w:sz w:val="28"/>
          <w:szCs w:val="28"/>
        </w:rPr>
        <w:t>（编号：</w:t>
      </w:r>
      <w:r>
        <w:rPr>
          <w:rFonts w:hint="eastAsia"/>
          <w:bCs/>
          <w:color w:val="000000" w:themeColor="text1"/>
          <w:sz w:val="28"/>
          <w:szCs w:val="28"/>
        </w:rPr>
        <w:t>whxy</w:t>
      </w:r>
      <w:r w:rsidR="006C0F77">
        <w:rPr>
          <w:rFonts w:hint="eastAsia"/>
          <w:bCs/>
          <w:color w:val="000000" w:themeColor="text1"/>
          <w:sz w:val="28"/>
          <w:szCs w:val="28"/>
        </w:rPr>
        <w:t>jj</w:t>
      </w:r>
      <w:r>
        <w:rPr>
          <w:rFonts w:hint="eastAsia"/>
          <w:bCs/>
          <w:color w:val="000000" w:themeColor="text1"/>
          <w:sz w:val="28"/>
          <w:szCs w:val="28"/>
        </w:rPr>
        <w:t>zb201</w:t>
      </w:r>
      <w:r w:rsidR="006C0F77">
        <w:rPr>
          <w:rFonts w:hint="eastAsia"/>
          <w:bCs/>
          <w:color w:val="000000" w:themeColor="text1"/>
          <w:sz w:val="28"/>
          <w:szCs w:val="28"/>
        </w:rPr>
        <w:t>9001</w:t>
      </w:r>
      <w:r>
        <w:rPr>
          <w:rFonts w:hint="eastAsia"/>
          <w:bCs/>
          <w:sz w:val="28"/>
          <w:szCs w:val="28"/>
        </w:rPr>
        <w:t>）</w:t>
      </w:r>
    </w:p>
    <w:p w:rsidR="00C11897" w:rsidRDefault="00C11897">
      <w:pPr>
        <w:spacing w:line="480" w:lineRule="auto"/>
        <w:jc w:val="center"/>
        <w:rPr>
          <w:bCs/>
          <w:sz w:val="24"/>
          <w:szCs w:val="24"/>
          <w:highlight w:val="yellow"/>
        </w:rPr>
      </w:pPr>
    </w:p>
    <w:p w:rsidR="00C11897" w:rsidRDefault="00C11897">
      <w:pPr>
        <w:spacing w:line="480" w:lineRule="auto"/>
        <w:rPr>
          <w:bCs/>
          <w:sz w:val="24"/>
          <w:szCs w:val="24"/>
          <w:highlight w:val="yellow"/>
        </w:rPr>
      </w:pPr>
    </w:p>
    <w:p w:rsidR="00C11897" w:rsidRDefault="00C11897">
      <w:pPr>
        <w:spacing w:line="480" w:lineRule="auto"/>
        <w:jc w:val="center"/>
        <w:rPr>
          <w:bCs/>
          <w:sz w:val="24"/>
          <w:szCs w:val="24"/>
        </w:rPr>
      </w:pPr>
    </w:p>
    <w:p w:rsidR="00C11897" w:rsidRDefault="00C11897">
      <w:pPr>
        <w:spacing w:line="480" w:lineRule="auto"/>
        <w:rPr>
          <w:bCs/>
          <w:sz w:val="24"/>
          <w:szCs w:val="24"/>
        </w:rPr>
      </w:pPr>
    </w:p>
    <w:p w:rsidR="00C11897" w:rsidRDefault="00C11897">
      <w:pPr>
        <w:spacing w:line="480" w:lineRule="auto"/>
        <w:jc w:val="center"/>
        <w:rPr>
          <w:sz w:val="24"/>
          <w:szCs w:val="24"/>
        </w:rPr>
      </w:pPr>
    </w:p>
    <w:p w:rsidR="00C11897" w:rsidRDefault="009C47C2">
      <w:pPr>
        <w:spacing w:line="480" w:lineRule="auto"/>
        <w:jc w:val="center"/>
        <w:rPr>
          <w:bCs/>
          <w:sz w:val="32"/>
          <w:szCs w:val="32"/>
        </w:rPr>
      </w:pPr>
      <w:r>
        <w:rPr>
          <w:rFonts w:hint="eastAsia"/>
          <w:sz w:val="24"/>
          <w:szCs w:val="24"/>
        </w:rPr>
        <w:t xml:space="preserve">   </w:t>
      </w:r>
      <w:r>
        <w:rPr>
          <w:rFonts w:hint="eastAsia"/>
          <w:bCs/>
          <w:sz w:val="32"/>
          <w:szCs w:val="32"/>
        </w:rPr>
        <w:t>招标名称：</w:t>
      </w:r>
    </w:p>
    <w:p w:rsidR="00C11897" w:rsidRDefault="009C47C2">
      <w:pPr>
        <w:spacing w:line="480" w:lineRule="auto"/>
        <w:jc w:val="center"/>
        <w:rPr>
          <w:bCs/>
          <w:sz w:val="32"/>
          <w:szCs w:val="32"/>
        </w:rPr>
      </w:pPr>
      <w:r>
        <w:rPr>
          <w:rFonts w:hint="eastAsia"/>
          <w:bCs/>
          <w:sz w:val="32"/>
          <w:szCs w:val="32"/>
        </w:rPr>
        <w:t xml:space="preserve">  </w:t>
      </w:r>
      <w:r>
        <w:rPr>
          <w:rFonts w:hint="eastAsia"/>
          <w:bCs/>
          <w:sz w:val="32"/>
          <w:szCs w:val="32"/>
        </w:rPr>
        <w:t>武汉学院</w:t>
      </w:r>
      <w:r w:rsidR="00FF5890">
        <w:rPr>
          <w:rFonts w:hint="eastAsia"/>
          <w:bCs/>
          <w:sz w:val="32"/>
          <w:szCs w:val="32"/>
        </w:rPr>
        <w:t>垃圾站设备采购</w:t>
      </w:r>
      <w:r w:rsidR="00A97CD7">
        <w:rPr>
          <w:rFonts w:hint="eastAsia"/>
          <w:bCs/>
          <w:sz w:val="32"/>
          <w:szCs w:val="32"/>
        </w:rPr>
        <w:t>项目</w:t>
      </w:r>
    </w:p>
    <w:p w:rsidR="007C3FB1" w:rsidRDefault="007C3FB1">
      <w:pPr>
        <w:spacing w:line="480" w:lineRule="auto"/>
        <w:jc w:val="center"/>
        <w:rPr>
          <w:bCs/>
          <w:sz w:val="32"/>
          <w:szCs w:val="32"/>
        </w:rPr>
      </w:pPr>
      <w:r>
        <w:rPr>
          <w:rFonts w:hint="eastAsia"/>
          <w:bCs/>
          <w:sz w:val="32"/>
          <w:szCs w:val="32"/>
        </w:rPr>
        <w:t xml:space="preserve"> (</w:t>
      </w:r>
      <w:r>
        <w:rPr>
          <w:rFonts w:hint="eastAsia"/>
          <w:bCs/>
          <w:sz w:val="32"/>
          <w:szCs w:val="32"/>
        </w:rPr>
        <w:t>公开招标</w:t>
      </w:r>
      <w:r>
        <w:rPr>
          <w:rFonts w:hint="eastAsia"/>
          <w:bCs/>
          <w:sz w:val="32"/>
          <w:szCs w:val="32"/>
        </w:rPr>
        <w:t>)</w:t>
      </w:r>
    </w:p>
    <w:p w:rsidR="00C11897" w:rsidRDefault="00C11897">
      <w:pPr>
        <w:spacing w:line="480" w:lineRule="auto"/>
        <w:jc w:val="center"/>
        <w:rPr>
          <w:sz w:val="24"/>
          <w:szCs w:val="24"/>
        </w:rPr>
      </w:pPr>
    </w:p>
    <w:p w:rsidR="00C11897" w:rsidRDefault="00C11897">
      <w:pPr>
        <w:spacing w:line="480" w:lineRule="auto"/>
        <w:jc w:val="center"/>
        <w:rPr>
          <w:sz w:val="24"/>
          <w:szCs w:val="24"/>
        </w:rPr>
      </w:pPr>
    </w:p>
    <w:p w:rsidR="00C11897" w:rsidRDefault="00C11897">
      <w:pPr>
        <w:spacing w:line="480" w:lineRule="auto"/>
        <w:jc w:val="center"/>
        <w:rPr>
          <w:sz w:val="24"/>
          <w:szCs w:val="24"/>
        </w:rPr>
      </w:pPr>
    </w:p>
    <w:p w:rsidR="00C11897" w:rsidRDefault="00C11897">
      <w:pPr>
        <w:spacing w:line="480" w:lineRule="auto"/>
        <w:rPr>
          <w:bCs/>
          <w:sz w:val="24"/>
          <w:szCs w:val="24"/>
        </w:rPr>
      </w:pPr>
    </w:p>
    <w:p w:rsidR="00C11897" w:rsidRDefault="00E77050">
      <w:pPr>
        <w:spacing w:line="480" w:lineRule="auto"/>
        <w:jc w:val="center"/>
        <w:rPr>
          <w:bCs/>
          <w:sz w:val="32"/>
          <w:szCs w:val="32"/>
        </w:rPr>
      </w:pPr>
      <w:r>
        <w:rPr>
          <w:rFonts w:hint="eastAsia"/>
          <w:bCs/>
          <w:sz w:val="32"/>
          <w:szCs w:val="32"/>
        </w:rPr>
        <w:t xml:space="preserve">  </w:t>
      </w:r>
      <w:r w:rsidR="009C47C2">
        <w:rPr>
          <w:rFonts w:hint="eastAsia"/>
          <w:bCs/>
          <w:sz w:val="32"/>
          <w:szCs w:val="32"/>
        </w:rPr>
        <w:t>武汉学院后勤保卫处</w:t>
      </w:r>
    </w:p>
    <w:p w:rsidR="00C11897" w:rsidRDefault="00E77050" w:rsidP="001317BC">
      <w:pPr>
        <w:spacing w:line="480" w:lineRule="auto"/>
        <w:jc w:val="center"/>
        <w:rPr>
          <w:bCs/>
          <w:sz w:val="24"/>
          <w:szCs w:val="24"/>
        </w:rPr>
      </w:pPr>
      <w:r>
        <w:rPr>
          <w:rFonts w:hint="eastAsia"/>
          <w:bCs/>
          <w:sz w:val="32"/>
          <w:szCs w:val="32"/>
        </w:rPr>
        <w:t xml:space="preserve"> </w:t>
      </w:r>
      <w:r w:rsidR="009C47C2">
        <w:rPr>
          <w:rFonts w:hint="eastAsia"/>
          <w:bCs/>
          <w:sz w:val="32"/>
          <w:szCs w:val="32"/>
        </w:rPr>
        <w:t>二〇一</w:t>
      </w:r>
      <w:r w:rsidR="00A97CD7">
        <w:rPr>
          <w:rFonts w:hint="eastAsia"/>
          <w:bCs/>
          <w:sz w:val="32"/>
          <w:szCs w:val="32"/>
        </w:rPr>
        <w:t>九</w:t>
      </w:r>
      <w:r w:rsidR="009C47C2">
        <w:rPr>
          <w:rFonts w:hint="eastAsia"/>
          <w:bCs/>
          <w:sz w:val="32"/>
          <w:szCs w:val="32"/>
        </w:rPr>
        <w:t>年</w:t>
      </w:r>
      <w:r w:rsidR="00F1485D">
        <w:rPr>
          <w:rFonts w:hint="eastAsia"/>
          <w:bCs/>
          <w:sz w:val="32"/>
          <w:szCs w:val="32"/>
        </w:rPr>
        <w:t>三</w:t>
      </w:r>
      <w:r w:rsidR="009C47C2">
        <w:rPr>
          <w:rFonts w:hint="eastAsia"/>
          <w:bCs/>
          <w:sz w:val="32"/>
          <w:szCs w:val="32"/>
        </w:rPr>
        <w:t>月</w:t>
      </w:r>
    </w:p>
    <w:p w:rsidR="00C11897" w:rsidRDefault="009C47C2">
      <w:pPr>
        <w:numPr>
          <w:ilvl w:val="0"/>
          <w:numId w:val="1"/>
        </w:numPr>
        <w:spacing w:line="480" w:lineRule="auto"/>
        <w:jc w:val="center"/>
        <w:rPr>
          <w:b/>
          <w:sz w:val="36"/>
          <w:szCs w:val="36"/>
        </w:rPr>
      </w:pPr>
      <w:r>
        <w:rPr>
          <w:rFonts w:hint="eastAsia"/>
          <w:b/>
          <w:sz w:val="36"/>
          <w:szCs w:val="36"/>
        </w:rPr>
        <w:lastRenderedPageBreak/>
        <w:t>招标公告</w:t>
      </w:r>
    </w:p>
    <w:p w:rsidR="00310B7E" w:rsidRPr="0079476A" w:rsidRDefault="00310B7E" w:rsidP="0079476A">
      <w:pPr>
        <w:spacing w:line="480" w:lineRule="auto"/>
        <w:ind w:firstLineChars="300" w:firstLine="720"/>
        <w:rPr>
          <w:rFonts w:ascii="宋体" w:hAnsi="宋体" w:cs="宋体"/>
          <w:sz w:val="24"/>
          <w:szCs w:val="24"/>
        </w:rPr>
      </w:pPr>
      <w:r w:rsidRPr="0079476A">
        <w:rPr>
          <w:rFonts w:ascii="宋体" w:hAnsi="宋体" w:cs="宋体" w:hint="eastAsia"/>
          <w:sz w:val="24"/>
          <w:szCs w:val="24"/>
        </w:rPr>
        <w:t>由武汉一丹教科文发展有限公司投资建设的武汉学院新校区</w:t>
      </w:r>
      <w:r w:rsidR="0079476A" w:rsidRPr="0079476A">
        <w:rPr>
          <w:rFonts w:ascii="宋体" w:hAnsi="宋体" w:cs="宋体" w:hint="eastAsia"/>
          <w:sz w:val="24"/>
          <w:szCs w:val="24"/>
        </w:rPr>
        <w:t>因发展需要</w:t>
      </w:r>
      <w:r w:rsidRPr="0079476A">
        <w:rPr>
          <w:rFonts w:ascii="宋体" w:hAnsi="宋体" w:cs="宋体" w:hint="eastAsia"/>
          <w:sz w:val="24"/>
          <w:szCs w:val="24"/>
        </w:rPr>
        <w:t>，</w:t>
      </w:r>
      <w:r w:rsidR="0079476A" w:rsidRPr="0079476A">
        <w:rPr>
          <w:rFonts w:ascii="宋体" w:hAnsi="宋体" w:cs="宋体"/>
          <w:sz w:val="24"/>
          <w:szCs w:val="24"/>
        </w:rPr>
        <w:t xml:space="preserve"> </w:t>
      </w:r>
    </w:p>
    <w:p w:rsidR="00C11897" w:rsidRPr="0079476A" w:rsidRDefault="009C47C2" w:rsidP="0079476A">
      <w:pPr>
        <w:spacing w:line="480" w:lineRule="auto"/>
        <w:rPr>
          <w:rFonts w:ascii="宋体" w:hAnsi="宋体" w:cs="宋体"/>
          <w:sz w:val="24"/>
          <w:szCs w:val="24"/>
        </w:rPr>
      </w:pPr>
      <w:r w:rsidRPr="0079476A">
        <w:rPr>
          <w:rFonts w:ascii="宋体" w:hAnsi="宋体" w:cs="宋体" w:hint="eastAsia"/>
          <w:sz w:val="24"/>
          <w:szCs w:val="24"/>
        </w:rPr>
        <w:t>计划招标承接武汉学院</w:t>
      </w:r>
      <w:r w:rsidR="008361DB" w:rsidRPr="0079476A">
        <w:rPr>
          <w:rFonts w:ascii="宋体" w:hAnsi="宋体" w:cs="宋体" w:hint="eastAsia"/>
          <w:sz w:val="24"/>
          <w:szCs w:val="24"/>
        </w:rPr>
        <w:t>垃圾站设备供货</w:t>
      </w:r>
      <w:r w:rsidR="00A97CD7" w:rsidRPr="0079476A">
        <w:rPr>
          <w:rFonts w:ascii="宋体" w:hAnsi="宋体" w:cs="宋体" w:hint="eastAsia"/>
          <w:sz w:val="24"/>
          <w:szCs w:val="24"/>
        </w:rPr>
        <w:t>的单位</w:t>
      </w:r>
      <w:r w:rsidRPr="0079476A">
        <w:rPr>
          <w:rFonts w:ascii="宋体" w:hAnsi="宋体" w:cs="宋体" w:hint="eastAsia"/>
          <w:sz w:val="24"/>
          <w:szCs w:val="24"/>
        </w:rPr>
        <w:t>，欢迎能按照招标文件要求</w:t>
      </w:r>
      <w:r w:rsidR="00A97CD7" w:rsidRPr="0079476A">
        <w:rPr>
          <w:rFonts w:ascii="宋体" w:hAnsi="宋体" w:cs="宋体" w:hint="eastAsia"/>
          <w:sz w:val="24"/>
          <w:szCs w:val="24"/>
        </w:rPr>
        <w:t>提供武汉学院</w:t>
      </w:r>
      <w:r w:rsidR="008361DB" w:rsidRPr="0079476A">
        <w:rPr>
          <w:rFonts w:ascii="宋体" w:hAnsi="宋体" w:cs="宋体" w:hint="eastAsia"/>
          <w:sz w:val="24"/>
          <w:szCs w:val="24"/>
        </w:rPr>
        <w:t>垃圾站设备</w:t>
      </w:r>
      <w:r w:rsidR="00A97CD7" w:rsidRPr="0079476A">
        <w:rPr>
          <w:rFonts w:ascii="宋体" w:hAnsi="宋体" w:cs="宋体" w:hint="eastAsia"/>
          <w:sz w:val="24"/>
          <w:szCs w:val="24"/>
        </w:rPr>
        <w:t>的单位</w:t>
      </w:r>
      <w:r w:rsidRPr="0079476A">
        <w:rPr>
          <w:rFonts w:ascii="宋体" w:hAnsi="宋体" w:cs="宋体" w:hint="eastAsia"/>
          <w:sz w:val="24"/>
          <w:szCs w:val="24"/>
        </w:rPr>
        <w:t>前来投标。</w:t>
      </w:r>
    </w:p>
    <w:p w:rsidR="0039299D" w:rsidRPr="0039299D" w:rsidRDefault="009C47C2" w:rsidP="0039299D">
      <w:pPr>
        <w:numPr>
          <w:ilvl w:val="0"/>
          <w:numId w:val="2"/>
        </w:numPr>
        <w:spacing w:line="480" w:lineRule="auto"/>
        <w:rPr>
          <w:rFonts w:ascii="宋体" w:hAnsi="宋体" w:cs="宋体"/>
          <w:sz w:val="24"/>
          <w:szCs w:val="24"/>
        </w:rPr>
      </w:pPr>
      <w:r>
        <w:rPr>
          <w:rFonts w:ascii="宋体" w:hAnsi="宋体" w:cs="宋体" w:hint="eastAsia"/>
          <w:b/>
          <w:bCs/>
          <w:sz w:val="28"/>
          <w:szCs w:val="28"/>
        </w:rPr>
        <w:t>项目名称</w:t>
      </w:r>
      <w:r>
        <w:rPr>
          <w:rFonts w:ascii="宋体" w:hAnsi="宋体" w:cs="宋体" w:hint="eastAsia"/>
          <w:bCs/>
          <w:sz w:val="24"/>
          <w:szCs w:val="24"/>
        </w:rPr>
        <w:t>：武汉学院</w:t>
      </w:r>
      <w:r w:rsidR="008361DB">
        <w:rPr>
          <w:rFonts w:ascii="宋体" w:hAnsi="宋体" w:cs="宋体" w:hint="eastAsia"/>
          <w:bCs/>
          <w:sz w:val="24"/>
          <w:szCs w:val="24"/>
        </w:rPr>
        <w:t>垃圾站设备采购项目</w:t>
      </w:r>
      <w:r w:rsidR="0039299D">
        <w:rPr>
          <w:rFonts w:ascii="宋体" w:hAnsi="宋体" w:cs="宋体" w:hint="eastAsia"/>
          <w:bCs/>
          <w:sz w:val="24"/>
          <w:szCs w:val="24"/>
        </w:rPr>
        <w:t>（</w:t>
      </w:r>
      <w:r w:rsidR="0039299D" w:rsidRPr="0039299D">
        <w:rPr>
          <w:rFonts w:ascii="宋体" w:hAnsi="宋体" w:hint="eastAsia"/>
          <w:color w:val="000000" w:themeColor="text1"/>
          <w:sz w:val="24"/>
          <w:szCs w:val="24"/>
          <w:u w:val="single"/>
        </w:rPr>
        <w:t>1套</w:t>
      </w:r>
      <w:r w:rsidR="0039299D" w:rsidRPr="0039299D">
        <w:rPr>
          <w:rFonts w:ascii="宋体" w:hAnsi="宋体" w:cs="宋体" w:hint="eastAsia"/>
          <w:color w:val="000000" w:themeColor="text1"/>
          <w:kern w:val="0"/>
          <w:sz w:val="24"/>
          <w:szCs w:val="24"/>
          <w:u w:val="single"/>
        </w:rPr>
        <w:t>地埋升降式压缩垃圾站设备（规格</w:t>
      </w:r>
      <w:r w:rsidR="0039299D" w:rsidRPr="0039299D">
        <w:rPr>
          <w:rFonts w:ascii="宋体" w:hAnsi="宋体" w:hint="eastAsia"/>
          <w:color w:val="000000" w:themeColor="text1"/>
          <w:sz w:val="24"/>
          <w:szCs w:val="24"/>
          <w:u w:val="single"/>
        </w:rPr>
        <w:t>8m3</w:t>
      </w:r>
      <w:r w:rsidR="0039299D" w:rsidRPr="0039299D">
        <w:rPr>
          <w:rFonts w:ascii="宋体" w:hAnsi="宋体" w:cs="宋体" w:hint="eastAsia"/>
          <w:color w:val="000000" w:themeColor="text1"/>
          <w:kern w:val="0"/>
          <w:sz w:val="24"/>
          <w:szCs w:val="24"/>
          <w:u w:val="single"/>
        </w:rPr>
        <w:t>）供货安装）</w:t>
      </w:r>
      <w:r>
        <w:rPr>
          <w:rFonts w:ascii="宋体" w:hAnsi="宋体" w:cs="宋体" w:hint="eastAsia"/>
          <w:sz w:val="24"/>
          <w:szCs w:val="24"/>
        </w:rPr>
        <w:t>，项目编号：</w:t>
      </w:r>
      <w:r w:rsidR="008361DB" w:rsidRPr="002D55C3">
        <w:rPr>
          <w:rFonts w:ascii="宋体" w:hAnsi="宋体" w:cs="宋体" w:hint="eastAsia"/>
          <w:sz w:val="24"/>
          <w:szCs w:val="24"/>
        </w:rPr>
        <w:t>whx</w:t>
      </w:r>
      <w:r w:rsidR="002D55C3" w:rsidRPr="002D55C3">
        <w:rPr>
          <w:rFonts w:ascii="宋体" w:hAnsi="宋体" w:cs="宋体" w:hint="eastAsia"/>
          <w:sz w:val="24"/>
          <w:szCs w:val="24"/>
        </w:rPr>
        <w:t>y</w:t>
      </w:r>
      <w:r w:rsidR="008361DB" w:rsidRPr="002D55C3">
        <w:rPr>
          <w:rFonts w:ascii="宋体" w:hAnsi="宋体" w:cs="宋体" w:hint="eastAsia"/>
          <w:sz w:val="24"/>
          <w:szCs w:val="24"/>
        </w:rPr>
        <w:t>jj</w:t>
      </w:r>
      <w:r w:rsidRPr="002D55C3">
        <w:rPr>
          <w:rFonts w:ascii="宋体" w:hAnsi="宋体" w:cs="宋体" w:hint="eastAsia"/>
          <w:sz w:val="24"/>
          <w:szCs w:val="24"/>
        </w:rPr>
        <w:t>zb201</w:t>
      </w:r>
      <w:r w:rsidR="008361DB" w:rsidRPr="002D55C3">
        <w:rPr>
          <w:rFonts w:ascii="宋体" w:hAnsi="宋体" w:cs="宋体" w:hint="eastAsia"/>
          <w:sz w:val="24"/>
          <w:szCs w:val="24"/>
        </w:rPr>
        <w:t>9001</w:t>
      </w:r>
      <w:r w:rsidRPr="002D55C3">
        <w:rPr>
          <w:rFonts w:ascii="宋体" w:hAnsi="宋体" w:cs="宋体" w:hint="eastAsia"/>
          <w:sz w:val="24"/>
          <w:szCs w:val="24"/>
        </w:rPr>
        <w:t>；</w:t>
      </w:r>
    </w:p>
    <w:p w:rsidR="00C11897" w:rsidRDefault="009C47C2">
      <w:pPr>
        <w:spacing w:line="480" w:lineRule="auto"/>
        <w:rPr>
          <w:rFonts w:ascii="宋体" w:hAnsi="宋体" w:cs="宋体"/>
          <w:sz w:val="24"/>
          <w:szCs w:val="24"/>
        </w:rPr>
      </w:pPr>
      <w:r>
        <w:rPr>
          <w:rFonts w:ascii="宋体" w:hAnsi="宋体" w:cs="宋体" w:hint="eastAsia"/>
          <w:b/>
          <w:bCs/>
          <w:sz w:val="28"/>
          <w:szCs w:val="28"/>
        </w:rPr>
        <w:t xml:space="preserve">   </w:t>
      </w:r>
      <w:r w:rsidR="00A97CD7" w:rsidRPr="00A97CD7">
        <w:rPr>
          <w:rFonts w:ascii="宋体" w:hAnsi="宋体" w:cs="宋体" w:hint="eastAsia"/>
          <w:bCs/>
          <w:sz w:val="24"/>
          <w:szCs w:val="24"/>
        </w:rPr>
        <w:t>需求和技术要求</w:t>
      </w:r>
      <w:r>
        <w:rPr>
          <w:rFonts w:ascii="宋体" w:hAnsi="宋体" w:cs="宋体" w:hint="eastAsia"/>
          <w:bCs/>
          <w:sz w:val="24"/>
          <w:szCs w:val="24"/>
        </w:rPr>
        <w:t>见第三章需求清单。</w:t>
      </w:r>
    </w:p>
    <w:p w:rsidR="00C11897" w:rsidRDefault="009C47C2">
      <w:pPr>
        <w:spacing w:line="480" w:lineRule="auto"/>
        <w:rPr>
          <w:rFonts w:ascii="宋体" w:hAnsi="宋体" w:cs="宋体"/>
          <w:sz w:val="24"/>
          <w:szCs w:val="24"/>
        </w:rPr>
      </w:pPr>
      <w:r>
        <w:rPr>
          <w:rFonts w:ascii="宋体" w:hAnsi="宋体" w:cs="宋体" w:hint="eastAsia"/>
          <w:b/>
          <w:sz w:val="28"/>
          <w:szCs w:val="28"/>
        </w:rPr>
        <w:t>二、学校地点</w:t>
      </w:r>
      <w:r>
        <w:rPr>
          <w:rFonts w:ascii="宋体" w:hAnsi="宋体" w:cs="宋体" w:hint="eastAsia"/>
          <w:sz w:val="24"/>
          <w:szCs w:val="24"/>
        </w:rPr>
        <w:t>：武汉市江夏区黄家湖大道333号武汉学院。</w:t>
      </w:r>
    </w:p>
    <w:p w:rsidR="00C11897" w:rsidRDefault="00796D71">
      <w:pPr>
        <w:spacing w:line="480" w:lineRule="auto"/>
        <w:rPr>
          <w:rFonts w:ascii="宋体" w:hAnsi="宋体" w:cs="宋体"/>
          <w:b/>
          <w:sz w:val="28"/>
          <w:szCs w:val="28"/>
        </w:rPr>
      </w:pPr>
      <w:r>
        <w:rPr>
          <w:rFonts w:ascii="宋体" w:hAnsi="宋体" w:cs="宋体" w:hint="eastAsia"/>
          <w:b/>
          <w:sz w:val="28"/>
          <w:szCs w:val="28"/>
        </w:rPr>
        <w:t>三</w:t>
      </w:r>
      <w:r w:rsidR="009C47C2">
        <w:rPr>
          <w:rFonts w:ascii="宋体" w:hAnsi="宋体" w:cs="宋体" w:hint="eastAsia"/>
          <w:b/>
          <w:sz w:val="28"/>
          <w:szCs w:val="28"/>
        </w:rPr>
        <w:t>、投标单位资质要求：</w:t>
      </w:r>
    </w:p>
    <w:p w:rsidR="00F335EF" w:rsidRDefault="009C47C2">
      <w:pPr>
        <w:spacing w:line="480" w:lineRule="auto"/>
        <w:rPr>
          <w:rFonts w:ascii="宋体" w:hAnsi="宋体" w:cs="宋体"/>
          <w:sz w:val="24"/>
          <w:szCs w:val="24"/>
        </w:rPr>
      </w:pPr>
      <w:r>
        <w:rPr>
          <w:rFonts w:ascii="宋体" w:hAnsi="宋体" w:cs="宋体" w:hint="eastAsia"/>
          <w:sz w:val="24"/>
          <w:szCs w:val="24"/>
        </w:rPr>
        <w:t>1、投标单位须为独立法人，具有独立承担民事责任的能力；</w:t>
      </w:r>
    </w:p>
    <w:p w:rsidR="00C11897" w:rsidRDefault="009C47C2">
      <w:pPr>
        <w:spacing w:line="480" w:lineRule="auto"/>
        <w:rPr>
          <w:rFonts w:ascii="宋体" w:hAnsi="宋体" w:cs="宋体"/>
          <w:sz w:val="24"/>
          <w:szCs w:val="24"/>
        </w:rPr>
      </w:pPr>
      <w:r>
        <w:rPr>
          <w:rFonts w:ascii="宋体" w:hAnsi="宋体" w:cs="宋体" w:hint="eastAsia"/>
          <w:sz w:val="24"/>
          <w:szCs w:val="24"/>
        </w:rPr>
        <w:t>2、</w:t>
      </w:r>
      <w:r w:rsidR="0062302E">
        <w:rPr>
          <w:rFonts w:hint="eastAsia"/>
          <w:sz w:val="24"/>
          <w:szCs w:val="24"/>
        </w:rPr>
        <w:t>投标单位须具有履行合同所必须的能力及服务体系，有能力跟踪服务。</w:t>
      </w:r>
    </w:p>
    <w:p w:rsidR="00C11897" w:rsidRDefault="009C47C2">
      <w:pPr>
        <w:spacing w:line="480" w:lineRule="auto"/>
        <w:rPr>
          <w:rFonts w:asciiTheme="minorEastAsia" w:eastAsiaTheme="minorEastAsia" w:hAnsiTheme="minorEastAsia"/>
          <w:color w:val="000000"/>
          <w:sz w:val="24"/>
          <w:szCs w:val="24"/>
          <w:shd w:val="clear" w:color="auto" w:fill="FFFFFF"/>
        </w:rPr>
      </w:pPr>
      <w:r>
        <w:rPr>
          <w:rFonts w:ascii="宋体" w:hAnsi="宋体" w:cs="宋体" w:hint="eastAsia"/>
          <w:sz w:val="24"/>
          <w:szCs w:val="24"/>
        </w:rPr>
        <w:t>3、</w:t>
      </w:r>
      <w:r>
        <w:rPr>
          <w:rFonts w:asciiTheme="minorEastAsia" w:eastAsiaTheme="minorEastAsia" w:hAnsiTheme="minorEastAsia" w:cs="宋体" w:hint="eastAsia"/>
          <w:sz w:val="24"/>
          <w:szCs w:val="24"/>
        </w:rPr>
        <w:t>投标单位的注册资金在</w:t>
      </w:r>
      <w:r w:rsidR="00F335EF">
        <w:rPr>
          <w:rFonts w:asciiTheme="minorEastAsia" w:eastAsiaTheme="minorEastAsia" w:hAnsiTheme="minorEastAsia" w:cs="宋体" w:hint="eastAsia"/>
          <w:sz w:val="24"/>
          <w:szCs w:val="24"/>
        </w:rPr>
        <w:t>50</w:t>
      </w:r>
      <w:r>
        <w:rPr>
          <w:rFonts w:asciiTheme="minorEastAsia" w:eastAsiaTheme="minorEastAsia" w:hAnsiTheme="minorEastAsia" w:cs="宋体" w:hint="eastAsia"/>
          <w:sz w:val="24"/>
          <w:szCs w:val="24"/>
        </w:rPr>
        <w:t>万元以上。</w:t>
      </w:r>
    </w:p>
    <w:p w:rsidR="00C11897" w:rsidRDefault="009C47C2">
      <w:pPr>
        <w:spacing w:line="480" w:lineRule="auto"/>
        <w:rPr>
          <w:rFonts w:ascii="宋体" w:hAnsi="宋体" w:cs="宋体"/>
          <w:sz w:val="24"/>
          <w:szCs w:val="24"/>
        </w:rPr>
      </w:pPr>
      <w:r>
        <w:rPr>
          <w:rFonts w:ascii="宋体" w:hAnsi="宋体" w:cs="宋体" w:hint="eastAsia"/>
          <w:sz w:val="24"/>
          <w:szCs w:val="24"/>
        </w:rPr>
        <w:t>4、</w:t>
      </w:r>
      <w:r>
        <w:rPr>
          <w:rFonts w:asciiTheme="minorEastAsia" w:eastAsiaTheme="minorEastAsia" w:hAnsiTheme="minorEastAsia" w:hint="eastAsia"/>
          <w:color w:val="000000"/>
          <w:sz w:val="24"/>
          <w:szCs w:val="24"/>
          <w:shd w:val="clear" w:color="auto" w:fill="FFFFFF"/>
        </w:rPr>
        <w:t>具有良好的商业信誉和健全的财务会计制度，近三年内在经营活动中没有重大违法记录</w:t>
      </w:r>
      <w:r>
        <w:rPr>
          <w:rFonts w:ascii="宋体" w:hAnsi="宋体" w:cs="宋体" w:hint="eastAsia"/>
          <w:sz w:val="24"/>
          <w:szCs w:val="24"/>
        </w:rPr>
        <w:t>。</w:t>
      </w:r>
    </w:p>
    <w:p w:rsidR="00C11897" w:rsidRDefault="00796D71">
      <w:pPr>
        <w:spacing w:line="360" w:lineRule="auto"/>
        <w:rPr>
          <w:rFonts w:ascii="宋体" w:hAnsi="宋体" w:cs="宋体"/>
          <w:sz w:val="24"/>
          <w:szCs w:val="24"/>
        </w:rPr>
      </w:pPr>
      <w:r>
        <w:rPr>
          <w:rFonts w:ascii="宋体" w:hAnsi="宋体" w:cs="宋体" w:hint="eastAsia"/>
          <w:b/>
          <w:sz w:val="28"/>
          <w:szCs w:val="28"/>
        </w:rPr>
        <w:t>四</w:t>
      </w:r>
      <w:r w:rsidR="009C47C2">
        <w:rPr>
          <w:rFonts w:ascii="宋体" w:hAnsi="宋体" w:cs="宋体" w:hint="eastAsia"/>
          <w:b/>
          <w:sz w:val="28"/>
          <w:szCs w:val="28"/>
        </w:rPr>
        <w:t>、审查资质证件内容</w:t>
      </w:r>
      <w:r w:rsidR="009C47C2">
        <w:rPr>
          <w:rFonts w:ascii="宋体" w:hAnsi="宋体" w:cs="宋体" w:hint="eastAsia"/>
          <w:sz w:val="24"/>
          <w:szCs w:val="24"/>
        </w:rPr>
        <w:t>：</w:t>
      </w:r>
    </w:p>
    <w:p w:rsidR="00C11897" w:rsidRDefault="009C47C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C11897" w:rsidRDefault="009C47C2">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1、资质证明材料：企业营业执照、税务登记证、组织代码证（以上需提供复印件，且在证件有效期内），并加盖公章。不在有效期内，或不在营业范围内的将被视为不符合投标资格；</w:t>
      </w:r>
    </w:p>
    <w:p w:rsidR="00C11897" w:rsidRDefault="009C47C2">
      <w:pPr>
        <w:spacing w:line="480" w:lineRule="auto"/>
        <w:rPr>
          <w:rFonts w:ascii="宋体" w:hAnsi="宋体" w:cs="宋体"/>
          <w:sz w:val="24"/>
          <w:szCs w:val="24"/>
        </w:rPr>
      </w:pPr>
      <w:r>
        <w:rPr>
          <w:rFonts w:ascii="宋体" w:hAnsi="宋体" w:cs="宋体" w:hint="eastAsia"/>
          <w:sz w:val="24"/>
          <w:szCs w:val="24"/>
        </w:rPr>
        <w:t>2、</w:t>
      </w:r>
      <w:r>
        <w:rPr>
          <w:rFonts w:ascii="宋体" w:hAnsi="宋体" w:cs="宋体" w:hint="eastAsia"/>
          <w:color w:val="000000"/>
          <w:sz w:val="24"/>
          <w:szCs w:val="24"/>
        </w:rPr>
        <w:t>投标单位</w:t>
      </w:r>
      <w:r>
        <w:rPr>
          <w:rFonts w:ascii="宋体" w:hAnsi="宋体" w:cs="宋体"/>
          <w:color w:val="000000"/>
          <w:sz w:val="24"/>
          <w:szCs w:val="24"/>
        </w:rPr>
        <w:t>的基本情况简介</w:t>
      </w:r>
      <w:r>
        <w:rPr>
          <w:rFonts w:ascii="Arial" w:hAnsi="Arial" w:cs="Arial" w:hint="eastAsia"/>
          <w:color w:val="000000" w:themeColor="text1"/>
          <w:sz w:val="24"/>
          <w:szCs w:val="24"/>
          <w:shd w:val="clear" w:color="auto" w:fill="FFFFFF"/>
        </w:rPr>
        <w:t>；</w:t>
      </w:r>
      <w:r>
        <w:rPr>
          <w:rFonts w:ascii="宋体" w:hAnsi="宋体" w:cs="宋体" w:hint="eastAsia"/>
          <w:sz w:val="24"/>
          <w:szCs w:val="24"/>
        </w:rPr>
        <w:br/>
        <w:t>3、</w:t>
      </w:r>
      <w:r>
        <w:rPr>
          <w:rFonts w:asciiTheme="minorEastAsia" w:eastAsiaTheme="minorEastAsia" w:hAnsiTheme="minorEastAsia" w:hint="eastAsia"/>
          <w:color w:val="000000"/>
          <w:sz w:val="24"/>
          <w:szCs w:val="24"/>
          <w:shd w:val="clear" w:color="auto" w:fill="FFFFFF"/>
        </w:rPr>
        <w:t>投标</w:t>
      </w:r>
      <w:r w:rsidR="0062302E">
        <w:rPr>
          <w:rFonts w:asciiTheme="minorEastAsia" w:eastAsiaTheme="minorEastAsia" w:hAnsiTheme="minorEastAsia" w:hint="eastAsia"/>
          <w:color w:val="000000"/>
          <w:sz w:val="24"/>
          <w:szCs w:val="24"/>
          <w:shd w:val="clear" w:color="auto" w:fill="FFFFFF"/>
        </w:rPr>
        <w:t>单位对投标人的授权委托函；</w:t>
      </w:r>
    </w:p>
    <w:p w:rsidR="00C11897" w:rsidRDefault="009C47C2">
      <w:pPr>
        <w:spacing w:line="480" w:lineRule="auto"/>
        <w:rPr>
          <w:rFonts w:ascii="宋体" w:hAnsi="宋体" w:cs="宋体"/>
          <w:sz w:val="24"/>
          <w:szCs w:val="24"/>
        </w:rPr>
      </w:pPr>
      <w:r>
        <w:rPr>
          <w:rFonts w:ascii="宋体" w:hAnsi="宋体" w:cs="宋体" w:hint="eastAsia"/>
          <w:sz w:val="24"/>
          <w:szCs w:val="24"/>
        </w:rPr>
        <w:t>4、投标单位近三年相关业绩（合同复印件）；</w:t>
      </w:r>
    </w:p>
    <w:p w:rsidR="00C11897" w:rsidRDefault="009C47C2">
      <w:pPr>
        <w:spacing w:line="480" w:lineRule="auto"/>
        <w:rPr>
          <w:rFonts w:ascii="宋体" w:hAnsi="宋体" w:cs="宋体"/>
          <w:sz w:val="24"/>
          <w:szCs w:val="24"/>
        </w:rPr>
      </w:pPr>
      <w:r>
        <w:rPr>
          <w:rFonts w:ascii="宋体" w:hAnsi="宋体" w:cs="宋体" w:hint="eastAsia"/>
          <w:sz w:val="24"/>
          <w:szCs w:val="24"/>
        </w:rPr>
        <w:lastRenderedPageBreak/>
        <w:t>5、以上所有审查资料需提供电子档一份以备招标方存档。</w:t>
      </w:r>
    </w:p>
    <w:p w:rsidR="00C11897" w:rsidRDefault="00796D71">
      <w:pPr>
        <w:spacing w:line="480" w:lineRule="auto"/>
        <w:rPr>
          <w:rFonts w:ascii="宋体" w:hAnsi="宋体" w:cs="宋体"/>
          <w:b/>
          <w:sz w:val="28"/>
          <w:szCs w:val="28"/>
        </w:rPr>
      </w:pPr>
      <w:r>
        <w:rPr>
          <w:rFonts w:ascii="宋体" w:hAnsi="宋体" w:cs="宋体" w:hint="eastAsia"/>
          <w:b/>
          <w:bCs/>
          <w:sz w:val="28"/>
          <w:szCs w:val="28"/>
        </w:rPr>
        <w:t>五</w:t>
      </w:r>
      <w:r w:rsidR="009C47C2">
        <w:rPr>
          <w:rFonts w:ascii="宋体" w:hAnsi="宋体" w:cs="宋体" w:hint="eastAsia"/>
          <w:b/>
          <w:bCs/>
          <w:sz w:val="28"/>
          <w:szCs w:val="28"/>
        </w:rPr>
        <w:t>、报名时间</w:t>
      </w:r>
    </w:p>
    <w:p w:rsidR="00C11897" w:rsidRDefault="009C47C2">
      <w:pPr>
        <w:spacing w:line="480" w:lineRule="auto"/>
        <w:ind w:firstLine="480"/>
        <w:rPr>
          <w:rFonts w:ascii="宋体" w:hAnsi="宋体" w:cs="宋体"/>
          <w:sz w:val="24"/>
          <w:szCs w:val="24"/>
        </w:rPr>
      </w:pPr>
      <w:r>
        <w:rPr>
          <w:rFonts w:ascii="宋体" w:hAnsi="宋体" w:cs="宋体" w:hint="eastAsia"/>
          <w:sz w:val="24"/>
          <w:szCs w:val="24"/>
        </w:rPr>
        <w:t>投标报名时间从201</w:t>
      </w:r>
      <w:r w:rsidR="007270A7">
        <w:rPr>
          <w:rFonts w:ascii="宋体" w:hAnsi="宋体" w:cs="宋体" w:hint="eastAsia"/>
          <w:sz w:val="24"/>
          <w:szCs w:val="24"/>
        </w:rPr>
        <w:t>9</w:t>
      </w:r>
      <w:r>
        <w:rPr>
          <w:rFonts w:ascii="宋体" w:hAnsi="宋体" w:cs="宋体" w:hint="eastAsia"/>
          <w:sz w:val="24"/>
          <w:szCs w:val="24"/>
        </w:rPr>
        <w:t>年</w:t>
      </w:r>
      <w:r w:rsidR="00F335EF">
        <w:rPr>
          <w:rFonts w:ascii="宋体" w:hAnsi="宋体" w:cs="宋体" w:hint="eastAsia"/>
          <w:sz w:val="24"/>
          <w:szCs w:val="24"/>
        </w:rPr>
        <w:t>3</w:t>
      </w:r>
      <w:r>
        <w:rPr>
          <w:rFonts w:ascii="宋体" w:hAnsi="宋体" w:cs="宋体" w:hint="eastAsia"/>
          <w:sz w:val="24"/>
          <w:szCs w:val="24"/>
        </w:rPr>
        <w:t>月</w:t>
      </w:r>
      <w:r w:rsidR="00F335EF">
        <w:rPr>
          <w:rFonts w:ascii="宋体" w:hAnsi="宋体" w:cs="宋体" w:hint="eastAsia"/>
          <w:sz w:val="24"/>
          <w:szCs w:val="24"/>
        </w:rPr>
        <w:t>29</w:t>
      </w:r>
      <w:r>
        <w:rPr>
          <w:rFonts w:ascii="宋体" w:hAnsi="宋体" w:cs="宋体" w:hint="eastAsia"/>
          <w:sz w:val="24"/>
          <w:szCs w:val="24"/>
        </w:rPr>
        <w:t>日开始，投标单位需将报名资质文件交到武汉学院后勤保卫处招投标办公室进行资质审核、填写报名表，并办理购买招标文件的事宜。</w:t>
      </w:r>
      <w:bookmarkStart w:id="0" w:name="_Toc327520217"/>
      <w:bookmarkStart w:id="1" w:name="_Toc152042315"/>
      <w:bookmarkStart w:id="2" w:name="_Toc144974507"/>
      <w:bookmarkStart w:id="3" w:name="_Toc152045539"/>
      <w:r>
        <w:rPr>
          <w:rFonts w:ascii="宋体" w:hAnsi="宋体" w:cs="宋体" w:hint="eastAsia"/>
          <w:sz w:val="24"/>
          <w:szCs w:val="24"/>
        </w:rPr>
        <w:t>如果资质审查不合格，招标方不接受其报名。</w:t>
      </w:r>
    </w:p>
    <w:p w:rsidR="00C11897" w:rsidRDefault="00796D71">
      <w:pPr>
        <w:spacing w:line="480" w:lineRule="auto"/>
        <w:rPr>
          <w:rFonts w:ascii="宋体" w:hAnsi="宋体" w:cs="宋体"/>
          <w:b/>
          <w:sz w:val="28"/>
          <w:szCs w:val="28"/>
        </w:rPr>
      </w:pPr>
      <w:r>
        <w:rPr>
          <w:rFonts w:ascii="宋体" w:hAnsi="宋体" w:hint="eastAsia"/>
          <w:b/>
          <w:color w:val="000000"/>
          <w:sz w:val="28"/>
          <w:szCs w:val="28"/>
        </w:rPr>
        <w:t>六</w:t>
      </w:r>
      <w:r w:rsidR="009C47C2">
        <w:rPr>
          <w:rFonts w:ascii="宋体" w:hAnsi="宋体" w:cs="宋体" w:hint="eastAsia"/>
          <w:b/>
          <w:sz w:val="28"/>
          <w:szCs w:val="28"/>
        </w:rPr>
        <w:t>、</w:t>
      </w:r>
      <w:r w:rsidR="009C47C2">
        <w:rPr>
          <w:rFonts w:ascii="宋体" w:hAnsi="宋体" w:hint="eastAsia"/>
          <w:b/>
          <w:color w:val="000000"/>
          <w:sz w:val="28"/>
          <w:szCs w:val="28"/>
        </w:rPr>
        <w:t>踏勘现场</w:t>
      </w:r>
      <w:bookmarkEnd w:id="0"/>
      <w:bookmarkEnd w:id="1"/>
      <w:bookmarkEnd w:id="2"/>
      <w:bookmarkEnd w:id="3"/>
      <w:r w:rsidR="009C47C2">
        <w:rPr>
          <w:rFonts w:ascii="宋体" w:hAnsi="宋体" w:hint="eastAsia"/>
          <w:b/>
          <w:color w:val="000000"/>
          <w:sz w:val="28"/>
          <w:szCs w:val="28"/>
        </w:rPr>
        <w:t>（如有）</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招标人在踏勘现场中介绍的相关情况，供投标人在编制投标文件时参考，招标人不对投标人据此作出的判断和决策负责。</w:t>
      </w:r>
    </w:p>
    <w:p w:rsidR="00C11897" w:rsidRDefault="00796D71">
      <w:pPr>
        <w:spacing w:line="480" w:lineRule="auto"/>
        <w:rPr>
          <w:rFonts w:ascii="宋体" w:hAnsi="宋体" w:cs="宋体"/>
          <w:b/>
          <w:sz w:val="28"/>
          <w:szCs w:val="28"/>
        </w:rPr>
      </w:pPr>
      <w:r>
        <w:rPr>
          <w:rFonts w:ascii="宋体" w:hAnsi="宋体" w:cs="宋体" w:hint="eastAsia"/>
          <w:b/>
          <w:sz w:val="28"/>
          <w:szCs w:val="28"/>
        </w:rPr>
        <w:t>七</w:t>
      </w:r>
      <w:r w:rsidR="009C47C2">
        <w:rPr>
          <w:rFonts w:ascii="宋体" w:hAnsi="宋体" w:cs="宋体" w:hint="eastAsia"/>
          <w:b/>
          <w:sz w:val="28"/>
          <w:szCs w:val="28"/>
        </w:rPr>
        <w:t>、投标截止日期</w:t>
      </w:r>
    </w:p>
    <w:p w:rsidR="00C11897" w:rsidRDefault="009C47C2">
      <w:pPr>
        <w:spacing w:line="480" w:lineRule="auto"/>
        <w:rPr>
          <w:rFonts w:ascii="宋体" w:hAnsi="宋体" w:cs="宋体"/>
          <w:sz w:val="24"/>
          <w:szCs w:val="24"/>
        </w:rPr>
      </w:pPr>
      <w:r>
        <w:rPr>
          <w:rFonts w:ascii="宋体" w:hAnsi="宋体" w:cs="宋体" w:hint="eastAsia"/>
          <w:sz w:val="24"/>
          <w:szCs w:val="24"/>
        </w:rPr>
        <w:t xml:space="preserve">    投标截止时间201</w:t>
      </w:r>
      <w:r w:rsidR="007270A7">
        <w:rPr>
          <w:rFonts w:ascii="宋体" w:hAnsi="宋体" w:cs="宋体" w:hint="eastAsia"/>
          <w:sz w:val="24"/>
          <w:szCs w:val="24"/>
        </w:rPr>
        <w:t>9</w:t>
      </w:r>
      <w:r>
        <w:rPr>
          <w:rFonts w:ascii="宋体" w:hAnsi="宋体" w:cs="宋体" w:hint="eastAsia"/>
          <w:sz w:val="24"/>
          <w:szCs w:val="24"/>
        </w:rPr>
        <w:t>年</w:t>
      </w:r>
      <w:r w:rsidR="00F335EF">
        <w:rPr>
          <w:rFonts w:ascii="宋体" w:hAnsi="宋体" w:cs="宋体" w:hint="eastAsia"/>
          <w:sz w:val="24"/>
          <w:szCs w:val="24"/>
        </w:rPr>
        <w:t>4</w:t>
      </w:r>
      <w:r>
        <w:rPr>
          <w:rFonts w:ascii="宋体" w:hAnsi="宋体" w:cs="宋体" w:hint="eastAsia"/>
          <w:sz w:val="24"/>
          <w:szCs w:val="24"/>
        </w:rPr>
        <w:t>月</w:t>
      </w:r>
      <w:r w:rsidR="00F335EF">
        <w:rPr>
          <w:rFonts w:ascii="宋体" w:hAnsi="宋体" w:cs="宋体" w:hint="eastAsia"/>
          <w:sz w:val="24"/>
          <w:szCs w:val="24"/>
        </w:rPr>
        <w:t>3</w:t>
      </w:r>
      <w:r>
        <w:rPr>
          <w:rFonts w:ascii="宋体" w:hAnsi="宋体" w:cs="宋体" w:hint="eastAsia"/>
          <w:sz w:val="24"/>
          <w:szCs w:val="24"/>
        </w:rPr>
        <w:t>日16：00时，逾期不接受报名。</w:t>
      </w:r>
    </w:p>
    <w:p w:rsidR="00C11897" w:rsidRDefault="00796D71">
      <w:pPr>
        <w:spacing w:line="480" w:lineRule="auto"/>
        <w:rPr>
          <w:rFonts w:ascii="宋体" w:hAnsi="宋体" w:cs="宋体"/>
          <w:bCs/>
          <w:sz w:val="24"/>
          <w:szCs w:val="24"/>
        </w:rPr>
      </w:pPr>
      <w:r>
        <w:rPr>
          <w:rFonts w:ascii="宋体" w:hAnsi="宋体" w:cs="宋体" w:hint="eastAsia"/>
          <w:b/>
          <w:bCs/>
          <w:sz w:val="28"/>
          <w:szCs w:val="28"/>
        </w:rPr>
        <w:t>八</w:t>
      </w:r>
      <w:r w:rsidR="009C47C2">
        <w:rPr>
          <w:rFonts w:ascii="宋体" w:hAnsi="宋体" w:cs="宋体" w:hint="eastAsia"/>
          <w:b/>
          <w:bCs/>
          <w:sz w:val="28"/>
          <w:szCs w:val="28"/>
        </w:rPr>
        <w:t>、开标日期</w:t>
      </w:r>
      <w:r w:rsidR="009C47C2">
        <w:rPr>
          <w:rFonts w:ascii="宋体" w:hAnsi="宋体" w:cs="宋体" w:hint="eastAsia"/>
          <w:bCs/>
          <w:sz w:val="24"/>
          <w:szCs w:val="24"/>
        </w:rPr>
        <w:t>：201</w:t>
      </w:r>
      <w:r w:rsidR="007270A7">
        <w:rPr>
          <w:rFonts w:ascii="宋体" w:hAnsi="宋体" w:cs="宋体" w:hint="eastAsia"/>
          <w:bCs/>
          <w:sz w:val="24"/>
          <w:szCs w:val="24"/>
        </w:rPr>
        <w:t>9</w:t>
      </w:r>
      <w:r w:rsidR="009C47C2">
        <w:rPr>
          <w:rFonts w:ascii="宋体" w:hAnsi="宋体" w:cs="宋体" w:hint="eastAsia"/>
          <w:bCs/>
          <w:sz w:val="24"/>
          <w:szCs w:val="24"/>
        </w:rPr>
        <w:t>年</w:t>
      </w:r>
      <w:r w:rsidR="00F335EF">
        <w:rPr>
          <w:rFonts w:ascii="宋体" w:hAnsi="宋体" w:cs="宋体" w:hint="eastAsia"/>
          <w:bCs/>
          <w:sz w:val="24"/>
          <w:szCs w:val="24"/>
        </w:rPr>
        <w:t>4</w:t>
      </w:r>
      <w:r w:rsidR="009C47C2">
        <w:rPr>
          <w:rFonts w:ascii="宋体" w:hAnsi="宋体" w:cs="宋体" w:hint="eastAsia"/>
          <w:bCs/>
          <w:sz w:val="24"/>
          <w:szCs w:val="24"/>
        </w:rPr>
        <w:t>月</w:t>
      </w:r>
      <w:r w:rsidR="00F335EF">
        <w:rPr>
          <w:rFonts w:ascii="宋体" w:hAnsi="宋体" w:cs="宋体" w:hint="eastAsia"/>
          <w:bCs/>
          <w:sz w:val="24"/>
          <w:szCs w:val="24"/>
        </w:rPr>
        <w:t>4</w:t>
      </w:r>
      <w:r w:rsidR="009C47C2">
        <w:rPr>
          <w:rFonts w:ascii="宋体" w:hAnsi="宋体" w:cs="宋体" w:hint="eastAsia"/>
          <w:bCs/>
          <w:sz w:val="24"/>
          <w:szCs w:val="24"/>
        </w:rPr>
        <w:t>日上午9 ：00 分，投标人于开标当天</w:t>
      </w:r>
      <w:r w:rsidR="009C47C2">
        <w:rPr>
          <w:rFonts w:ascii="宋体" w:hAnsi="宋体" w:cs="宋体" w:hint="eastAsia"/>
          <w:sz w:val="24"/>
          <w:szCs w:val="24"/>
        </w:rPr>
        <w:t>将投标文件密封交到武汉学院后勤保卫处招投标办公室，并现场进行开标。投标人迟到视该单位放弃。</w:t>
      </w:r>
      <w:r w:rsidR="009C47C2">
        <w:rPr>
          <w:rFonts w:ascii="宋体" w:hAnsi="宋体" w:cs="宋体" w:hint="eastAsia"/>
          <w:bCs/>
          <w:sz w:val="24"/>
          <w:szCs w:val="24"/>
        </w:rPr>
        <w:t>（若时间有变动会提前两天邮件或电话通知）。</w:t>
      </w:r>
    </w:p>
    <w:p w:rsidR="00C11897" w:rsidRDefault="009C47C2">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r w:rsidR="00A22261">
        <w:rPr>
          <w:rFonts w:ascii="宋体" w:hAnsi="宋体" w:cs="宋体" w:hint="eastAsia"/>
          <w:sz w:val="24"/>
          <w:szCs w:val="24"/>
        </w:rPr>
        <w:t>采购及招标中心</w:t>
      </w:r>
    </w:p>
    <w:p w:rsidR="00C11897" w:rsidRDefault="009C47C2">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7270A7">
        <w:rPr>
          <w:rFonts w:ascii="宋体" w:hAnsi="宋体" w:cs="宋体" w:hint="eastAsia"/>
          <w:sz w:val="24"/>
          <w:szCs w:val="24"/>
        </w:rPr>
        <w:t>04</w:t>
      </w:r>
      <w:r>
        <w:rPr>
          <w:rFonts w:ascii="宋体" w:hAnsi="宋体" w:cs="宋体" w:hint="eastAsia"/>
          <w:sz w:val="24"/>
          <w:szCs w:val="24"/>
        </w:rPr>
        <w:t>室</w:t>
      </w:r>
    </w:p>
    <w:p w:rsidR="00C11897" w:rsidRDefault="009C47C2">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027-81299735，13995548029</w:t>
      </w:r>
    </w:p>
    <w:p w:rsidR="00621D51" w:rsidRDefault="009C47C2" w:rsidP="00621D51">
      <w:pPr>
        <w:spacing w:line="480" w:lineRule="auto"/>
      </w:pPr>
      <w:r>
        <w:rPr>
          <w:rFonts w:ascii="宋体" w:hAnsi="宋体" w:cs="宋体" w:hint="eastAsia"/>
          <w:bCs/>
          <w:sz w:val="24"/>
          <w:szCs w:val="24"/>
        </w:rPr>
        <w:t>电子邮箱：</w:t>
      </w:r>
      <w:hyperlink r:id="rId10" w:history="1">
        <w:r>
          <w:rPr>
            <w:rStyle w:val="a8"/>
            <w:rFonts w:ascii="宋体" w:hAnsi="宋体" w:cs="宋体" w:hint="eastAsia"/>
            <w:bCs/>
            <w:sz w:val="24"/>
            <w:szCs w:val="24"/>
          </w:rPr>
          <w:t>8852@whxy.edu.cn</w:t>
        </w:r>
      </w:hyperlink>
      <w:r w:rsidR="00621D51">
        <w:rPr>
          <w:rFonts w:hint="eastAsia"/>
        </w:rPr>
        <w:t>，</w:t>
      </w:r>
      <w:r w:rsidR="00621D51">
        <w:rPr>
          <w:rFonts w:ascii="宋体" w:hAnsi="宋体" w:cs="宋体" w:hint="eastAsia"/>
          <w:bCs/>
          <w:sz w:val="24"/>
          <w:szCs w:val="24"/>
        </w:rPr>
        <w:t>学校网站：</w:t>
      </w:r>
      <w:hyperlink r:id="rId11" w:history="1">
        <w:r w:rsidR="00621D51">
          <w:rPr>
            <w:rStyle w:val="a8"/>
            <w:rFonts w:ascii="宋体" w:hAnsi="宋体" w:cs="宋体"/>
            <w:bCs/>
            <w:sz w:val="24"/>
            <w:szCs w:val="24"/>
          </w:rPr>
          <w:t>http://www.whxy.edu.cn</w:t>
        </w:r>
      </w:hyperlink>
    </w:p>
    <w:p w:rsidR="001317BC" w:rsidRDefault="002F35F3" w:rsidP="002F35F3">
      <w:pPr>
        <w:widowControl/>
        <w:spacing w:line="400" w:lineRule="exact"/>
        <w:rPr>
          <w:rFonts w:ascii="宋体" w:hAnsi="宋体" w:cs="宋体" w:hint="eastAsia"/>
          <w:b/>
          <w:color w:val="000000"/>
          <w:kern w:val="0"/>
          <w:sz w:val="30"/>
          <w:szCs w:val="30"/>
        </w:rPr>
      </w:pPr>
      <w:r>
        <w:rPr>
          <w:rFonts w:hint="eastAsia"/>
        </w:rPr>
        <w:t xml:space="preserve">  </w:t>
      </w:r>
      <w:r w:rsidR="00621D51">
        <w:rPr>
          <w:rFonts w:ascii="宋体" w:hAnsi="宋体" w:cs="宋体" w:hint="eastAsia"/>
          <w:b/>
          <w:color w:val="000000"/>
          <w:kern w:val="0"/>
          <w:sz w:val="28"/>
        </w:rPr>
        <w:t xml:space="preserve">                 </w:t>
      </w:r>
      <w:r w:rsidR="00621D51" w:rsidRPr="00621D51">
        <w:rPr>
          <w:rFonts w:ascii="宋体" w:hAnsi="宋体" w:cs="宋体" w:hint="eastAsia"/>
          <w:b/>
          <w:color w:val="000000"/>
          <w:kern w:val="0"/>
          <w:sz w:val="30"/>
          <w:szCs w:val="30"/>
        </w:rPr>
        <w:t xml:space="preserve"> </w:t>
      </w:r>
    </w:p>
    <w:p w:rsidR="001317BC" w:rsidRDefault="001317BC" w:rsidP="002F35F3">
      <w:pPr>
        <w:widowControl/>
        <w:spacing w:line="400" w:lineRule="exact"/>
        <w:rPr>
          <w:rFonts w:ascii="宋体" w:hAnsi="宋体" w:cs="宋体" w:hint="eastAsia"/>
          <w:b/>
          <w:color w:val="000000"/>
          <w:kern w:val="0"/>
          <w:sz w:val="30"/>
          <w:szCs w:val="30"/>
        </w:rPr>
      </w:pPr>
    </w:p>
    <w:p w:rsidR="002F35F3" w:rsidRPr="00621D51" w:rsidRDefault="00AB4023" w:rsidP="001317BC">
      <w:pPr>
        <w:widowControl/>
        <w:spacing w:line="400" w:lineRule="exact"/>
        <w:ind w:firstLineChars="900" w:firstLine="2711"/>
        <w:rPr>
          <w:rFonts w:ascii="宋体" w:hAnsi="宋体" w:cs="宋体"/>
          <w:b/>
          <w:color w:val="000000"/>
          <w:kern w:val="0"/>
          <w:sz w:val="30"/>
          <w:szCs w:val="30"/>
        </w:rPr>
      </w:pPr>
      <w:r>
        <w:rPr>
          <w:rFonts w:ascii="宋体" w:hAnsi="宋体" w:cs="宋体" w:hint="eastAsia"/>
          <w:b/>
          <w:color w:val="000000"/>
          <w:kern w:val="0"/>
          <w:sz w:val="30"/>
          <w:szCs w:val="30"/>
        </w:rPr>
        <w:lastRenderedPageBreak/>
        <w:t xml:space="preserve"> </w:t>
      </w:r>
      <w:r w:rsidR="002F35F3" w:rsidRPr="00621D51">
        <w:rPr>
          <w:rFonts w:ascii="宋体" w:hAnsi="宋体" w:cs="宋体" w:hint="eastAsia"/>
          <w:b/>
          <w:color w:val="000000"/>
          <w:kern w:val="0"/>
          <w:sz w:val="30"/>
          <w:szCs w:val="30"/>
        </w:rPr>
        <w:t>投标</w:t>
      </w:r>
      <w:r w:rsidR="00621D51" w:rsidRPr="00621D51">
        <w:rPr>
          <w:rFonts w:ascii="宋体" w:hAnsi="宋体" w:cs="宋体" w:hint="eastAsia"/>
          <w:b/>
          <w:color w:val="000000"/>
          <w:kern w:val="0"/>
          <w:sz w:val="30"/>
          <w:szCs w:val="30"/>
        </w:rPr>
        <w:t>人</w:t>
      </w:r>
      <w:r w:rsidR="002F35F3" w:rsidRPr="00621D51">
        <w:rPr>
          <w:rFonts w:ascii="宋体" w:hAnsi="宋体" w:cs="宋体" w:hint="eastAsia"/>
          <w:b/>
          <w:color w:val="000000"/>
          <w:kern w:val="0"/>
          <w:sz w:val="30"/>
          <w:szCs w:val="30"/>
        </w:rPr>
        <w:t>须知前附表</w:t>
      </w:r>
    </w:p>
    <w:tbl>
      <w:tblPr>
        <w:tblW w:w="9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80"/>
        <w:gridCol w:w="7016"/>
      </w:tblGrid>
      <w:tr w:rsidR="002F35F3" w:rsidTr="00EC7657">
        <w:trPr>
          <w:trHeight w:val="433"/>
        </w:trPr>
        <w:tc>
          <w:tcPr>
            <w:tcW w:w="720" w:type="dxa"/>
            <w:vAlign w:val="center"/>
          </w:tcPr>
          <w:p w:rsidR="002F35F3" w:rsidRDefault="002F35F3" w:rsidP="00EC7657">
            <w:pPr>
              <w:widowControl/>
              <w:spacing w:before="100" w:beforeAutospacing="1" w:after="100" w:afterAutospacing="1" w:line="360" w:lineRule="exact"/>
              <w:jc w:val="center"/>
              <w:rPr>
                <w:rFonts w:ascii="宋体" w:hAnsi="宋体" w:cs="宋体"/>
                <w:b/>
                <w:color w:val="000000"/>
                <w:kern w:val="0"/>
                <w:szCs w:val="21"/>
              </w:rPr>
            </w:pPr>
            <w:r>
              <w:rPr>
                <w:rFonts w:ascii="宋体" w:hAnsi="宋体" w:cs="宋体" w:hint="eastAsia"/>
                <w:b/>
                <w:color w:val="000000"/>
                <w:kern w:val="0"/>
                <w:szCs w:val="21"/>
              </w:rPr>
              <w:t>序号</w:t>
            </w:r>
          </w:p>
        </w:tc>
        <w:tc>
          <w:tcPr>
            <w:tcW w:w="1980" w:type="dxa"/>
            <w:vAlign w:val="center"/>
          </w:tcPr>
          <w:p w:rsidR="002F35F3" w:rsidRDefault="002F35F3" w:rsidP="00EC7657">
            <w:pPr>
              <w:widowControl/>
              <w:spacing w:line="360" w:lineRule="exact"/>
              <w:jc w:val="center"/>
              <w:rPr>
                <w:rFonts w:ascii="宋体" w:hAnsi="宋体" w:cs="宋体"/>
                <w:b/>
                <w:color w:val="000000"/>
                <w:kern w:val="0"/>
                <w:szCs w:val="21"/>
              </w:rPr>
            </w:pPr>
            <w:r>
              <w:rPr>
                <w:rFonts w:ascii="宋体" w:hAnsi="宋体" w:cs="宋体" w:hint="eastAsia"/>
                <w:b/>
                <w:color w:val="000000"/>
                <w:kern w:val="0"/>
                <w:szCs w:val="21"/>
              </w:rPr>
              <w:t>内  容</w:t>
            </w:r>
          </w:p>
        </w:tc>
        <w:tc>
          <w:tcPr>
            <w:tcW w:w="7016" w:type="dxa"/>
            <w:vAlign w:val="center"/>
          </w:tcPr>
          <w:p w:rsidR="002F35F3" w:rsidRDefault="002F35F3" w:rsidP="00EC7657">
            <w:pPr>
              <w:widowControl/>
              <w:spacing w:line="360" w:lineRule="exact"/>
              <w:jc w:val="center"/>
              <w:rPr>
                <w:rFonts w:ascii="宋体" w:hAnsi="宋体" w:cs="宋体"/>
                <w:b/>
                <w:color w:val="000000"/>
                <w:kern w:val="0"/>
                <w:szCs w:val="21"/>
              </w:rPr>
            </w:pPr>
            <w:r>
              <w:rPr>
                <w:rFonts w:ascii="宋体" w:hAnsi="宋体" w:cs="宋体" w:hint="eastAsia"/>
                <w:b/>
                <w:color w:val="000000"/>
                <w:kern w:val="0"/>
                <w:szCs w:val="21"/>
              </w:rPr>
              <w:t>说  明  与  要  求</w:t>
            </w:r>
          </w:p>
        </w:tc>
      </w:tr>
      <w:tr w:rsidR="002F35F3" w:rsidTr="00EC7657">
        <w:trPr>
          <w:trHeight w:val="306"/>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980" w:type="dxa"/>
            <w:vAlign w:val="center"/>
          </w:tcPr>
          <w:p w:rsidR="002F35F3" w:rsidRDefault="002F35F3" w:rsidP="00EC7657">
            <w:pPr>
              <w:widowControl/>
              <w:spacing w:line="360" w:lineRule="exact"/>
              <w:rPr>
                <w:rFonts w:ascii="宋体" w:hAnsi="宋体" w:cs="宋体"/>
                <w:color w:val="000000"/>
                <w:kern w:val="0"/>
                <w:szCs w:val="21"/>
              </w:rPr>
            </w:pPr>
            <w:r>
              <w:rPr>
                <w:rFonts w:ascii="宋体" w:hAnsi="宋体" w:cs="宋体" w:hint="eastAsia"/>
                <w:color w:val="000000"/>
                <w:kern w:val="0"/>
                <w:szCs w:val="21"/>
              </w:rPr>
              <w:t>工程名称</w:t>
            </w:r>
          </w:p>
        </w:tc>
        <w:tc>
          <w:tcPr>
            <w:tcW w:w="7016" w:type="dxa"/>
            <w:vAlign w:val="center"/>
          </w:tcPr>
          <w:p w:rsidR="002F35F3" w:rsidRPr="00BF3236" w:rsidRDefault="002F35F3" w:rsidP="00EC7657">
            <w:pPr>
              <w:widowControl/>
              <w:spacing w:line="360" w:lineRule="exact"/>
              <w:rPr>
                <w:rFonts w:ascii="宋体" w:hAnsi="宋体" w:cs="宋体"/>
                <w:color w:val="000000" w:themeColor="text1"/>
                <w:kern w:val="0"/>
                <w:szCs w:val="21"/>
              </w:rPr>
            </w:pPr>
            <w:r w:rsidRPr="00BF3236">
              <w:rPr>
                <w:rFonts w:ascii="宋体" w:hAnsi="宋体" w:hint="eastAsia"/>
                <w:color w:val="000000" w:themeColor="text1"/>
                <w:szCs w:val="21"/>
              </w:rPr>
              <w:t>武汉学院新校区垃圾站设备供货安装工程</w:t>
            </w:r>
          </w:p>
        </w:tc>
      </w:tr>
      <w:tr w:rsidR="002F35F3" w:rsidTr="00EC7657">
        <w:trPr>
          <w:trHeight w:val="211"/>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980" w:type="dxa"/>
            <w:vAlign w:val="center"/>
          </w:tcPr>
          <w:p w:rsidR="002F35F3" w:rsidRDefault="002F35F3" w:rsidP="00EC7657">
            <w:pPr>
              <w:widowControl/>
              <w:spacing w:line="360" w:lineRule="exact"/>
              <w:rPr>
                <w:rFonts w:ascii="宋体" w:hAnsi="宋体" w:cs="宋体"/>
                <w:color w:val="000000"/>
                <w:kern w:val="0"/>
                <w:szCs w:val="21"/>
              </w:rPr>
            </w:pPr>
            <w:r>
              <w:rPr>
                <w:rFonts w:ascii="宋体" w:hAnsi="宋体" w:cs="宋体" w:hint="eastAsia"/>
                <w:color w:val="000000"/>
                <w:kern w:val="0"/>
                <w:szCs w:val="21"/>
              </w:rPr>
              <w:t>建设地点</w:t>
            </w:r>
          </w:p>
        </w:tc>
        <w:tc>
          <w:tcPr>
            <w:tcW w:w="7016" w:type="dxa"/>
            <w:vAlign w:val="center"/>
          </w:tcPr>
          <w:p w:rsidR="002F35F3" w:rsidRPr="00BF3236" w:rsidRDefault="00EB060C" w:rsidP="00EC7657">
            <w:pPr>
              <w:widowControl/>
              <w:spacing w:line="360" w:lineRule="exact"/>
              <w:rPr>
                <w:rFonts w:ascii="宋体" w:hAnsi="宋体" w:cs="宋体"/>
                <w:color w:val="000000" w:themeColor="text1"/>
                <w:kern w:val="0"/>
                <w:szCs w:val="21"/>
              </w:rPr>
            </w:pPr>
            <w:r w:rsidRPr="00EB060C">
              <w:rPr>
                <w:rFonts w:ascii="宋体" w:hAnsi="宋体" w:hint="eastAsia"/>
                <w:color w:val="000000" w:themeColor="text1"/>
                <w:szCs w:val="21"/>
              </w:rPr>
              <w:t>武汉市江夏区黄家湖大道333号武汉学院</w:t>
            </w:r>
          </w:p>
        </w:tc>
      </w:tr>
      <w:tr w:rsidR="002F35F3" w:rsidTr="00EC7657">
        <w:trPr>
          <w:trHeight w:val="287"/>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980" w:type="dxa"/>
            <w:vAlign w:val="center"/>
          </w:tcPr>
          <w:p w:rsidR="002F35F3" w:rsidRDefault="002F35F3" w:rsidP="00EC7657">
            <w:pPr>
              <w:widowControl/>
              <w:spacing w:line="360" w:lineRule="exact"/>
              <w:rPr>
                <w:rFonts w:ascii="宋体" w:hAnsi="宋体" w:cs="宋体"/>
                <w:color w:val="000000"/>
                <w:kern w:val="0"/>
                <w:szCs w:val="21"/>
              </w:rPr>
            </w:pPr>
            <w:r>
              <w:rPr>
                <w:rFonts w:ascii="宋体" w:hAnsi="宋体" w:cs="宋体" w:hint="eastAsia"/>
                <w:color w:val="000000"/>
                <w:kern w:val="0"/>
                <w:szCs w:val="21"/>
              </w:rPr>
              <w:t>建设规模</w:t>
            </w:r>
          </w:p>
        </w:tc>
        <w:tc>
          <w:tcPr>
            <w:tcW w:w="7016" w:type="dxa"/>
            <w:vAlign w:val="center"/>
          </w:tcPr>
          <w:p w:rsidR="002F35F3" w:rsidRPr="00BF3236" w:rsidRDefault="002F35F3" w:rsidP="00EC7657">
            <w:pPr>
              <w:snapToGrid w:val="0"/>
              <w:spacing w:line="500" w:lineRule="exact"/>
              <w:rPr>
                <w:rFonts w:ascii="宋体" w:hAnsi="宋体"/>
                <w:color w:val="000000" w:themeColor="text1"/>
                <w:szCs w:val="21"/>
              </w:rPr>
            </w:pPr>
            <w:r w:rsidRPr="00BF3236">
              <w:rPr>
                <w:rFonts w:ascii="宋体" w:hAnsi="宋体" w:hint="eastAsia"/>
                <w:color w:val="000000" w:themeColor="text1"/>
                <w:szCs w:val="21"/>
              </w:rPr>
              <w:t>具体详见图纸及现场实际情况</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980" w:type="dxa"/>
            <w:vAlign w:val="center"/>
          </w:tcPr>
          <w:p w:rsidR="002F35F3" w:rsidRDefault="002F35F3" w:rsidP="00EC7657">
            <w:pPr>
              <w:rPr>
                <w:szCs w:val="21"/>
              </w:rPr>
            </w:pPr>
            <w:r>
              <w:rPr>
                <w:rFonts w:hint="eastAsia"/>
                <w:szCs w:val="21"/>
              </w:rPr>
              <w:t>安全、质量标准</w:t>
            </w:r>
          </w:p>
        </w:tc>
        <w:tc>
          <w:tcPr>
            <w:tcW w:w="7016" w:type="dxa"/>
            <w:vAlign w:val="center"/>
          </w:tcPr>
          <w:p w:rsidR="002F35F3" w:rsidRPr="00BF3236" w:rsidRDefault="002F35F3" w:rsidP="00EC7657">
            <w:pPr>
              <w:rPr>
                <w:color w:val="000000" w:themeColor="text1"/>
                <w:szCs w:val="21"/>
              </w:rPr>
            </w:pPr>
            <w:r w:rsidRPr="00BF3236">
              <w:rPr>
                <w:rFonts w:hint="eastAsia"/>
                <w:color w:val="000000" w:themeColor="text1"/>
                <w:szCs w:val="21"/>
              </w:rPr>
              <w:t>1</w:t>
            </w:r>
            <w:r w:rsidRPr="00BF3236">
              <w:rPr>
                <w:rFonts w:hint="eastAsia"/>
                <w:color w:val="000000" w:themeColor="text1"/>
                <w:szCs w:val="21"/>
              </w:rPr>
              <w:t>、安全文明：达到武汉市安全文明工地标准；</w:t>
            </w:r>
          </w:p>
          <w:p w:rsidR="002F35F3" w:rsidRPr="00BF3236" w:rsidRDefault="002F35F3" w:rsidP="00EC7657">
            <w:pPr>
              <w:widowControl/>
              <w:spacing w:line="360" w:lineRule="exact"/>
              <w:rPr>
                <w:rFonts w:ascii="宋体" w:hAnsi="宋体" w:cs="宋体"/>
                <w:color w:val="000000" w:themeColor="text1"/>
                <w:kern w:val="0"/>
                <w:szCs w:val="21"/>
              </w:rPr>
            </w:pPr>
            <w:r w:rsidRPr="00BF3236">
              <w:rPr>
                <w:rFonts w:hint="eastAsia"/>
                <w:color w:val="000000" w:themeColor="text1"/>
                <w:szCs w:val="21"/>
              </w:rPr>
              <w:t>2</w:t>
            </w:r>
            <w:r w:rsidRPr="00BF3236">
              <w:rPr>
                <w:rFonts w:hint="eastAsia"/>
                <w:color w:val="000000" w:themeColor="text1"/>
                <w:szCs w:val="21"/>
              </w:rPr>
              <w:t>、质量标准：符合国家标准验收规范。</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工期要求</w:t>
            </w:r>
          </w:p>
        </w:tc>
        <w:tc>
          <w:tcPr>
            <w:tcW w:w="7016" w:type="dxa"/>
          </w:tcPr>
          <w:p w:rsidR="002F35F3" w:rsidRPr="00BF3236" w:rsidRDefault="002F35F3" w:rsidP="00BF3236">
            <w:pPr>
              <w:widowControl/>
              <w:spacing w:line="360" w:lineRule="exact"/>
              <w:jc w:val="left"/>
              <w:rPr>
                <w:rFonts w:ascii="宋体" w:hAnsi="宋体" w:cs="宋体"/>
                <w:color w:val="000000" w:themeColor="text1"/>
                <w:kern w:val="0"/>
                <w:szCs w:val="21"/>
              </w:rPr>
            </w:pPr>
            <w:r w:rsidRPr="00BF3236">
              <w:rPr>
                <w:rFonts w:ascii="宋体" w:hAnsi="宋体" w:cs="宋体" w:hint="eastAsia"/>
                <w:color w:val="000000" w:themeColor="text1"/>
                <w:kern w:val="0"/>
                <w:szCs w:val="21"/>
              </w:rPr>
              <w:t>本工程要求建设工期：工期为</w:t>
            </w:r>
            <w:r w:rsidRPr="00BF3236">
              <w:rPr>
                <w:rFonts w:ascii="宋体" w:hAnsi="宋体" w:cs="宋体" w:hint="eastAsia"/>
                <w:color w:val="000000" w:themeColor="text1"/>
                <w:kern w:val="0"/>
                <w:szCs w:val="21"/>
                <w:u w:val="single"/>
              </w:rPr>
              <w:t>30</w:t>
            </w:r>
            <w:r w:rsidRPr="00BF3236">
              <w:rPr>
                <w:rFonts w:ascii="宋体" w:hAnsi="宋体" w:cs="宋体" w:hint="eastAsia"/>
                <w:color w:val="000000" w:themeColor="text1"/>
                <w:kern w:val="0"/>
                <w:szCs w:val="21"/>
              </w:rPr>
              <w:t>日历天，</w:t>
            </w:r>
            <w:r w:rsidRPr="00BF3236">
              <w:rPr>
                <w:rFonts w:ascii="宋体" w:hAnsi="宋体" w:hint="eastAsia"/>
                <w:color w:val="000000" w:themeColor="text1"/>
                <w:szCs w:val="21"/>
              </w:rPr>
              <w:t>具体开工日期以发包人发出的《开工令》为准。</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6</w:t>
            </w:r>
          </w:p>
        </w:tc>
        <w:tc>
          <w:tcPr>
            <w:tcW w:w="1980" w:type="dxa"/>
            <w:vAlign w:val="center"/>
          </w:tcPr>
          <w:p w:rsidR="002F35F3" w:rsidRPr="00166377" w:rsidRDefault="002F35F3" w:rsidP="00EC7657">
            <w:pPr>
              <w:widowControl/>
              <w:spacing w:line="360" w:lineRule="exact"/>
              <w:jc w:val="left"/>
              <w:rPr>
                <w:rFonts w:ascii="宋体" w:hAnsi="宋体" w:cs="宋体"/>
                <w:color w:val="000000"/>
                <w:kern w:val="0"/>
                <w:szCs w:val="21"/>
              </w:rPr>
            </w:pPr>
            <w:r w:rsidRPr="00166377">
              <w:rPr>
                <w:rFonts w:ascii="宋体" w:hAnsi="宋体" w:cs="宋体" w:hint="eastAsia"/>
                <w:color w:val="000000"/>
                <w:kern w:val="0"/>
                <w:szCs w:val="21"/>
              </w:rPr>
              <w:t>招标范围</w:t>
            </w:r>
          </w:p>
        </w:tc>
        <w:tc>
          <w:tcPr>
            <w:tcW w:w="7016" w:type="dxa"/>
          </w:tcPr>
          <w:p w:rsidR="002F35F3" w:rsidRPr="00BF3236" w:rsidRDefault="002F35F3" w:rsidP="00EC7657">
            <w:pPr>
              <w:widowControl/>
              <w:spacing w:line="360" w:lineRule="exact"/>
              <w:jc w:val="left"/>
              <w:rPr>
                <w:rFonts w:ascii="宋体" w:hAnsi="宋体" w:cs="宋体"/>
                <w:color w:val="000000" w:themeColor="text1"/>
                <w:kern w:val="0"/>
                <w:szCs w:val="21"/>
              </w:rPr>
            </w:pPr>
            <w:r w:rsidRPr="00BF3236">
              <w:rPr>
                <w:rFonts w:ascii="宋体" w:hAnsi="宋体" w:hint="eastAsia"/>
                <w:color w:val="000000" w:themeColor="text1"/>
                <w:szCs w:val="21"/>
                <w:u w:val="single"/>
              </w:rPr>
              <w:t>1套</w:t>
            </w:r>
            <w:r w:rsidRPr="00BF3236">
              <w:rPr>
                <w:rFonts w:ascii="宋体" w:hAnsi="宋体" w:cs="宋体" w:hint="eastAsia"/>
                <w:color w:val="000000" w:themeColor="text1"/>
                <w:kern w:val="0"/>
                <w:szCs w:val="21"/>
                <w:u w:val="single"/>
              </w:rPr>
              <w:t>地埋升降式压缩垃圾站设备（规格</w:t>
            </w:r>
            <w:r w:rsidRPr="00BF3236">
              <w:rPr>
                <w:rFonts w:ascii="宋体" w:hAnsi="宋体" w:hint="eastAsia"/>
                <w:color w:val="000000" w:themeColor="text1"/>
                <w:szCs w:val="21"/>
                <w:u w:val="single"/>
              </w:rPr>
              <w:t>8m3</w:t>
            </w:r>
            <w:r w:rsidRPr="00BF3236">
              <w:rPr>
                <w:rFonts w:ascii="宋体" w:hAnsi="宋体" w:cs="宋体" w:hint="eastAsia"/>
                <w:color w:val="000000" w:themeColor="text1"/>
                <w:kern w:val="0"/>
                <w:szCs w:val="21"/>
                <w:u w:val="single"/>
              </w:rPr>
              <w:t>）供货安装；</w:t>
            </w:r>
          </w:p>
        </w:tc>
      </w:tr>
      <w:tr w:rsidR="002F35F3" w:rsidTr="00EC7657">
        <w:trPr>
          <w:trHeight w:val="509"/>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7</w:t>
            </w:r>
          </w:p>
        </w:tc>
        <w:tc>
          <w:tcPr>
            <w:tcW w:w="1980" w:type="dxa"/>
            <w:vAlign w:val="center"/>
          </w:tcPr>
          <w:p w:rsidR="002F35F3" w:rsidRDefault="002F35F3" w:rsidP="00EC7657">
            <w:pPr>
              <w:widowControl/>
              <w:spacing w:line="360" w:lineRule="exact"/>
              <w:rPr>
                <w:rFonts w:ascii="宋体" w:hAnsi="宋体" w:cs="宋体"/>
                <w:color w:val="000000"/>
                <w:kern w:val="0"/>
                <w:szCs w:val="21"/>
              </w:rPr>
            </w:pPr>
            <w:r>
              <w:rPr>
                <w:rFonts w:ascii="宋体" w:hAnsi="宋体" w:cs="宋体" w:hint="eastAsia"/>
                <w:color w:val="000000"/>
                <w:kern w:val="0"/>
                <w:szCs w:val="21"/>
              </w:rPr>
              <w:t>承包方式</w:t>
            </w:r>
          </w:p>
        </w:tc>
        <w:tc>
          <w:tcPr>
            <w:tcW w:w="7016" w:type="dxa"/>
            <w:vAlign w:val="center"/>
          </w:tcPr>
          <w:p w:rsidR="002F35F3" w:rsidRPr="00BF3236" w:rsidRDefault="002F35F3" w:rsidP="00EC7657">
            <w:pPr>
              <w:rPr>
                <w:color w:val="000000" w:themeColor="text1"/>
                <w:szCs w:val="21"/>
              </w:rPr>
            </w:pPr>
            <w:r w:rsidRPr="00BF3236">
              <w:rPr>
                <w:rFonts w:ascii="Arial" w:hint="eastAsia"/>
                <w:color w:val="000000" w:themeColor="text1"/>
                <w:szCs w:val="21"/>
              </w:rPr>
              <w:t>包供货、安装、运输及运输风险、售后、税金、技术服务支持等；</w:t>
            </w:r>
          </w:p>
        </w:tc>
      </w:tr>
      <w:tr w:rsidR="002F35F3" w:rsidTr="00EC7657">
        <w:trPr>
          <w:trHeight w:val="402"/>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资金来源</w:t>
            </w:r>
          </w:p>
        </w:tc>
        <w:tc>
          <w:tcPr>
            <w:tcW w:w="7016" w:type="dxa"/>
          </w:tcPr>
          <w:p w:rsidR="002F35F3" w:rsidRDefault="00A51FDF"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学校</w:t>
            </w:r>
            <w:r w:rsidR="002F35F3">
              <w:rPr>
                <w:rFonts w:ascii="宋体" w:hAnsi="宋体" w:cs="宋体" w:hint="eastAsia"/>
                <w:color w:val="000000"/>
                <w:kern w:val="0"/>
                <w:szCs w:val="21"/>
              </w:rPr>
              <w:t>自筹</w:t>
            </w:r>
          </w:p>
        </w:tc>
      </w:tr>
      <w:tr w:rsidR="002F35F3" w:rsidTr="00EC7657">
        <w:trPr>
          <w:trHeight w:val="383"/>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10</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资格审查方式</w:t>
            </w:r>
          </w:p>
        </w:tc>
        <w:tc>
          <w:tcPr>
            <w:tcW w:w="7016" w:type="dxa"/>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资格预审</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11</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工程计价方式</w:t>
            </w:r>
          </w:p>
        </w:tc>
        <w:tc>
          <w:tcPr>
            <w:tcW w:w="7016" w:type="dxa"/>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市场自由竞争报价；</w:t>
            </w:r>
          </w:p>
        </w:tc>
      </w:tr>
      <w:tr w:rsidR="002F35F3" w:rsidTr="00A51FDF">
        <w:trPr>
          <w:trHeight w:val="1028"/>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12</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投标保证金</w:t>
            </w:r>
          </w:p>
        </w:tc>
        <w:tc>
          <w:tcPr>
            <w:tcW w:w="7016" w:type="dxa"/>
          </w:tcPr>
          <w:p w:rsidR="002F35F3" w:rsidRPr="00A51FDF" w:rsidRDefault="002F35F3" w:rsidP="00EC7657">
            <w:pPr>
              <w:widowControl/>
              <w:spacing w:line="360" w:lineRule="exact"/>
              <w:jc w:val="left"/>
              <w:rPr>
                <w:rFonts w:ascii="宋体" w:hAnsi="宋体" w:cs="宋体"/>
                <w:color w:val="000000" w:themeColor="text1"/>
                <w:kern w:val="0"/>
                <w:szCs w:val="21"/>
              </w:rPr>
            </w:pPr>
            <w:r w:rsidRPr="00A51FDF">
              <w:rPr>
                <w:rFonts w:ascii="宋体" w:hAnsi="宋体" w:cs="宋体" w:hint="eastAsia"/>
                <w:color w:val="000000" w:themeColor="text1"/>
                <w:kern w:val="0"/>
                <w:szCs w:val="21"/>
              </w:rPr>
              <w:t>投标保证金</w:t>
            </w:r>
            <w:r w:rsidR="00A51FDF" w:rsidRPr="00A51FDF">
              <w:rPr>
                <w:rFonts w:ascii="宋体" w:hAnsi="宋体" w:cs="宋体" w:hint="eastAsia"/>
                <w:color w:val="000000" w:themeColor="text1"/>
                <w:kern w:val="0"/>
                <w:szCs w:val="21"/>
              </w:rPr>
              <w:t>3000</w:t>
            </w:r>
            <w:r w:rsidRPr="00A51FDF">
              <w:rPr>
                <w:rFonts w:ascii="宋体" w:hAnsi="宋体" w:cs="宋体" w:hint="eastAsia"/>
                <w:color w:val="000000" w:themeColor="text1"/>
                <w:kern w:val="0"/>
                <w:szCs w:val="21"/>
              </w:rPr>
              <w:t>元，</w:t>
            </w:r>
            <w:r w:rsidR="00A51FDF" w:rsidRPr="00A51FDF">
              <w:rPr>
                <w:rFonts w:ascii="宋体" w:hAnsi="宋体" w:cs="宋体" w:hint="eastAsia"/>
                <w:color w:val="000000" w:themeColor="text1"/>
                <w:kern w:val="0"/>
                <w:szCs w:val="21"/>
              </w:rPr>
              <w:t>无论是否中标，投标保证金在开标结束后7个工作日内凭投标保证金收据退还，如果缴纳投标保证金而未参与投标，投标保证金不予退还。</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13</w:t>
            </w:r>
          </w:p>
        </w:tc>
        <w:tc>
          <w:tcPr>
            <w:tcW w:w="1980" w:type="dxa"/>
            <w:vAlign w:val="center"/>
          </w:tcPr>
          <w:p w:rsidR="002F35F3" w:rsidRDefault="00A51FDF"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招标文件费用</w:t>
            </w:r>
          </w:p>
        </w:tc>
        <w:tc>
          <w:tcPr>
            <w:tcW w:w="7016" w:type="dxa"/>
          </w:tcPr>
          <w:p w:rsidR="002F35F3" w:rsidRPr="00621D51" w:rsidRDefault="002F35F3" w:rsidP="00EC7657">
            <w:pPr>
              <w:widowControl/>
              <w:spacing w:line="360" w:lineRule="exact"/>
              <w:jc w:val="left"/>
              <w:rPr>
                <w:rFonts w:ascii="宋体" w:hAnsi="宋体" w:cs="宋体"/>
                <w:color w:val="000000" w:themeColor="text1"/>
                <w:kern w:val="0"/>
                <w:szCs w:val="21"/>
              </w:rPr>
            </w:pPr>
            <w:r w:rsidRPr="00A51FDF">
              <w:rPr>
                <w:rFonts w:ascii="宋体" w:hAnsi="宋体" w:cs="宋体" w:hint="eastAsia"/>
                <w:color w:val="000000" w:themeColor="text1"/>
                <w:kern w:val="0"/>
                <w:szCs w:val="21"/>
              </w:rPr>
              <w:t>出售招标文件300元。</w:t>
            </w:r>
            <w:r w:rsidR="00A51FDF" w:rsidRPr="00A51FDF">
              <w:rPr>
                <w:rFonts w:ascii="宋体" w:hAnsi="宋体" w:cs="宋体" w:hint="eastAsia"/>
                <w:color w:val="000000" w:themeColor="text1"/>
                <w:kern w:val="0"/>
                <w:szCs w:val="21"/>
              </w:rPr>
              <w:t>投标人应承担所有与准备和参加投标有关的费用。不论投标的结果如何，招标方人无义务和责任承担这些费用。</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14</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踏勘现场</w:t>
            </w:r>
          </w:p>
        </w:tc>
        <w:tc>
          <w:tcPr>
            <w:tcW w:w="7016" w:type="dxa"/>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方式：与招标人联系具体踏勘现场事宜；</w:t>
            </w:r>
          </w:p>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时间：</w:t>
            </w:r>
            <w:r w:rsidRPr="00A51FDF">
              <w:rPr>
                <w:rFonts w:ascii="宋体" w:hAnsi="宋体" w:cs="宋体" w:hint="eastAsia"/>
                <w:color w:val="000000"/>
                <w:kern w:val="0"/>
                <w:szCs w:val="21"/>
              </w:rPr>
              <w:t>投标有效期内</w:t>
            </w:r>
            <w:r>
              <w:rPr>
                <w:rFonts w:ascii="宋体" w:hAnsi="宋体" w:cs="宋体" w:hint="eastAsia"/>
                <w:color w:val="000000"/>
                <w:kern w:val="0"/>
                <w:szCs w:val="21"/>
              </w:rPr>
              <w:t>自行安排；</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15</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投标答疑</w:t>
            </w:r>
          </w:p>
        </w:tc>
        <w:tc>
          <w:tcPr>
            <w:tcW w:w="7016" w:type="dxa"/>
          </w:tcPr>
          <w:p w:rsidR="002F35F3" w:rsidRPr="00EB060C" w:rsidRDefault="002F35F3" w:rsidP="00631F9C">
            <w:pPr>
              <w:widowControl/>
              <w:spacing w:line="360" w:lineRule="exact"/>
              <w:jc w:val="left"/>
              <w:rPr>
                <w:rFonts w:ascii="宋体" w:hAnsi="宋体" w:cs="宋体"/>
                <w:color w:val="000000" w:themeColor="text1"/>
                <w:kern w:val="0"/>
                <w:szCs w:val="21"/>
              </w:rPr>
            </w:pPr>
            <w:r w:rsidRPr="00EB060C">
              <w:rPr>
                <w:rFonts w:ascii="宋体" w:hAnsi="宋体" w:cs="宋体" w:hint="eastAsia"/>
                <w:color w:val="000000" w:themeColor="text1"/>
                <w:kern w:val="0"/>
                <w:szCs w:val="21"/>
              </w:rPr>
              <w:t>投标答疑应于投标人收到招标文件后</w:t>
            </w:r>
            <w:r w:rsidRPr="00EB060C">
              <w:rPr>
                <w:rFonts w:ascii="宋体" w:hAnsi="宋体" w:cs="宋体" w:hint="eastAsia"/>
                <w:color w:val="000000" w:themeColor="text1"/>
                <w:kern w:val="0"/>
                <w:szCs w:val="21"/>
                <w:u w:val="single"/>
              </w:rPr>
              <w:t xml:space="preserve"> 2</w:t>
            </w:r>
            <w:r w:rsidRPr="00EB060C">
              <w:rPr>
                <w:rFonts w:ascii="宋体" w:hAnsi="宋体" w:cs="宋体" w:hint="eastAsia"/>
                <w:color w:val="000000" w:themeColor="text1"/>
                <w:kern w:val="0"/>
                <w:szCs w:val="21"/>
              </w:rPr>
              <w:t>日内以书面形式通知招标人，招标人将在</w:t>
            </w:r>
            <w:r w:rsidR="00631F9C" w:rsidRPr="00EB060C">
              <w:rPr>
                <w:rFonts w:ascii="宋体" w:hAnsi="宋体" w:cs="宋体" w:hint="eastAsia"/>
                <w:color w:val="000000" w:themeColor="text1"/>
                <w:kern w:val="0"/>
                <w:szCs w:val="21"/>
                <w:u w:val="single"/>
              </w:rPr>
              <w:t>2019</w:t>
            </w:r>
            <w:r w:rsidRPr="00EB060C">
              <w:rPr>
                <w:rFonts w:ascii="宋体" w:hAnsi="宋体" w:cs="宋体" w:hint="eastAsia"/>
                <w:color w:val="000000" w:themeColor="text1"/>
                <w:kern w:val="0"/>
                <w:szCs w:val="21"/>
              </w:rPr>
              <w:t>年</w:t>
            </w:r>
            <w:r w:rsidR="00631F9C" w:rsidRPr="00EB060C">
              <w:rPr>
                <w:rFonts w:ascii="宋体" w:hAnsi="宋体" w:cs="宋体" w:hint="eastAsia"/>
                <w:color w:val="000000" w:themeColor="text1"/>
                <w:kern w:val="0"/>
                <w:szCs w:val="21"/>
                <w:u w:val="single"/>
              </w:rPr>
              <w:t>4</w:t>
            </w:r>
            <w:r w:rsidRPr="00EB060C">
              <w:rPr>
                <w:rFonts w:ascii="宋体" w:hAnsi="宋体" w:cs="宋体" w:hint="eastAsia"/>
                <w:color w:val="000000" w:themeColor="text1"/>
                <w:kern w:val="0"/>
                <w:szCs w:val="21"/>
              </w:rPr>
              <w:t>月</w:t>
            </w:r>
            <w:r w:rsidR="00631F9C" w:rsidRPr="00EB060C">
              <w:rPr>
                <w:rFonts w:ascii="宋体" w:hAnsi="宋体" w:cs="宋体" w:hint="eastAsia"/>
                <w:color w:val="000000" w:themeColor="text1"/>
                <w:kern w:val="0"/>
                <w:szCs w:val="21"/>
                <w:u w:val="single"/>
              </w:rPr>
              <w:t>1</w:t>
            </w:r>
            <w:r w:rsidRPr="00EB060C">
              <w:rPr>
                <w:rFonts w:ascii="宋体" w:hAnsi="宋体" w:cs="宋体" w:hint="eastAsia"/>
                <w:color w:val="000000" w:themeColor="text1"/>
                <w:kern w:val="0"/>
                <w:szCs w:val="21"/>
              </w:rPr>
              <w:t>日上午9时在发标地点进行统一答复或以书面形式答复，过期不予受理，投标人自行承担相应责任。</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16</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投标文件份数</w:t>
            </w:r>
          </w:p>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及要求</w:t>
            </w:r>
          </w:p>
        </w:tc>
        <w:tc>
          <w:tcPr>
            <w:tcW w:w="7016" w:type="dxa"/>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正本1份，副本</w:t>
            </w:r>
            <w:r w:rsidR="00A51FDF">
              <w:rPr>
                <w:rFonts w:ascii="宋体" w:hAnsi="宋体" w:cs="宋体" w:hint="eastAsia"/>
                <w:color w:val="000000"/>
                <w:kern w:val="0"/>
                <w:szCs w:val="21"/>
              </w:rPr>
              <w:t>4</w:t>
            </w:r>
            <w:r>
              <w:rPr>
                <w:rFonts w:ascii="宋体" w:hAnsi="宋体" w:cs="宋体" w:hint="eastAsia"/>
                <w:color w:val="000000"/>
                <w:kern w:val="0"/>
                <w:szCs w:val="21"/>
              </w:rPr>
              <w:t>份，A4纸打印，纸质封面，封面标明文件题名、投标单位、投标时间，右上角标明正本（或副本），密闭封装并加盖骑缝公章</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17</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履约担保金</w:t>
            </w:r>
          </w:p>
        </w:tc>
        <w:tc>
          <w:tcPr>
            <w:tcW w:w="7016" w:type="dxa"/>
            <w:vAlign w:val="center"/>
          </w:tcPr>
          <w:p w:rsidR="002F35F3" w:rsidRDefault="002F35F3" w:rsidP="00295F1A">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履约担保金额为中标价的</w:t>
            </w:r>
            <w:r w:rsidR="00295F1A" w:rsidRPr="00295F1A">
              <w:rPr>
                <w:rFonts w:ascii="宋体" w:hAnsi="宋体" w:cs="宋体" w:hint="eastAsia"/>
                <w:color w:val="000000" w:themeColor="text1"/>
                <w:kern w:val="0"/>
                <w:szCs w:val="21"/>
                <w:u w:val="single"/>
              </w:rPr>
              <w:t>5</w:t>
            </w:r>
            <w:r w:rsidRPr="00295F1A">
              <w:rPr>
                <w:rFonts w:ascii="宋体" w:hAnsi="宋体" w:cs="宋体" w:hint="eastAsia"/>
                <w:color w:val="000000" w:themeColor="text1"/>
                <w:kern w:val="0"/>
                <w:szCs w:val="21"/>
              </w:rPr>
              <w:t xml:space="preserve"> %</w:t>
            </w:r>
            <w:r>
              <w:rPr>
                <w:rFonts w:ascii="宋体" w:hAnsi="宋体" w:cs="宋体" w:hint="eastAsia"/>
                <w:color w:val="000000"/>
                <w:kern w:val="0"/>
                <w:szCs w:val="21"/>
              </w:rPr>
              <w:t>，</w:t>
            </w:r>
            <w:r w:rsidR="00295F1A">
              <w:rPr>
                <w:rFonts w:ascii="宋体" w:hAnsi="宋体" w:cs="宋体" w:hint="eastAsia"/>
                <w:color w:val="000000"/>
                <w:kern w:val="0"/>
                <w:szCs w:val="21"/>
              </w:rPr>
              <w:t>合同签订后</w:t>
            </w:r>
            <w:r>
              <w:rPr>
                <w:rFonts w:ascii="宋体" w:hAnsi="宋体" w:cs="宋体" w:hint="eastAsia"/>
                <w:color w:val="000000"/>
                <w:kern w:val="0"/>
                <w:szCs w:val="21"/>
              </w:rPr>
              <w:t>3日之内必须向招标人帐户打入履约保证金</w:t>
            </w:r>
            <w:r w:rsidR="00295F1A">
              <w:rPr>
                <w:rFonts w:ascii="宋体" w:hAnsi="宋体" w:cs="宋体" w:hint="eastAsia"/>
                <w:color w:val="000000"/>
                <w:kern w:val="0"/>
                <w:szCs w:val="21"/>
              </w:rPr>
              <w:t>。</w:t>
            </w:r>
          </w:p>
        </w:tc>
      </w:tr>
      <w:tr w:rsidR="002F35F3" w:rsidTr="00EC7657">
        <w:trPr>
          <w:trHeight w:val="747"/>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19</w:t>
            </w:r>
          </w:p>
        </w:tc>
        <w:tc>
          <w:tcPr>
            <w:tcW w:w="1980" w:type="dxa"/>
            <w:vAlign w:val="center"/>
          </w:tcPr>
          <w:p w:rsidR="002F35F3" w:rsidRDefault="002F35F3" w:rsidP="00EC7657">
            <w:pPr>
              <w:widowControl/>
              <w:spacing w:line="360" w:lineRule="exact"/>
              <w:rPr>
                <w:rFonts w:ascii="宋体" w:hAnsi="宋体"/>
                <w:szCs w:val="21"/>
              </w:rPr>
            </w:pPr>
            <w:r>
              <w:rPr>
                <w:rFonts w:hint="eastAsia"/>
                <w:szCs w:val="21"/>
              </w:rPr>
              <w:t>开标</w:t>
            </w:r>
            <w:r>
              <w:rPr>
                <w:rFonts w:hint="eastAsia"/>
                <w:color w:val="000000"/>
                <w:szCs w:val="21"/>
              </w:rPr>
              <w:t>方式</w:t>
            </w:r>
            <w:r>
              <w:rPr>
                <w:rFonts w:hint="eastAsia"/>
                <w:szCs w:val="21"/>
              </w:rPr>
              <w:t>及开标会</w:t>
            </w:r>
          </w:p>
        </w:tc>
        <w:tc>
          <w:tcPr>
            <w:tcW w:w="7016" w:type="dxa"/>
            <w:vAlign w:val="center"/>
          </w:tcPr>
          <w:p w:rsidR="002F35F3" w:rsidRDefault="002F35F3" w:rsidP="00EC7657">
            <w:pPr>
              <w:rPr>
                <w:szCs w:val="21"/>
              </w:rPr>
            </w:pPr>
            <w:r>
              <w:rPr>
                <w:rFonts w:hint="eastAsia"/>
                <w:szCs w:val="21"/>
              </w:rPr>
              <w:t>开标方式</w:t>
            </w:r>
            <w:r>
              <w:rPr>
                <w:rFonts w:hint="eastAsia"/>
                <w:szCs w:val="21"/>
                <w:u w:val="single"/>
              </w:rPr>
              <w:t>：内部开标</w:t>
            </w:r>
            <w:r>
              <w:rPr>
                <w:rFonts w:hint="eastAsia"/>
                <w:szCs w:val="21"/>
                <w:u w:val="single"/>
              </w:rPr>
              <w:t xml:space="preserve">                        </w:t>
            </w:r>
          </w:p>
          <w:p w:rsidR="002F35F3" w:rsidRDefault="002F35F3" w:rsidP="00EC7657">
            <w:pPr>
              <w:rPr>
                <w:szCs w:val="21"/>
              </w:rPr>
            </w:pPr>
            <w:r>
              <w:rPr>
                <w:rFonts w:hint="eastAsia"/>
                <w:szCs w:val="21"/>
              </w:rPr>
              <w:t>地点：</w:t>
            </w:r>
            <w:r>
              <w:rPr>
                <w:rFonts w:hint="eastAsia"/>
                <w:szCs w:val="21"/>
                <w:u w:val="single"/>
              </w:rPr>
              <w:t>武汉学院新校区行政楼</w:t>
            </w:r>
            <w:r w:rsidR="00621D51">
              <w:rPr>
                <w:rFonts w:hint="eastAsia"/>
                <w:szCs w:val="21"/>
                <w:u w:val="single"/>
              </w:rPr>
              <w:t>201</w:t>
            </w:r>
            <w:r w:rsidR="00687991">
              <w:rPr>
                <w:rFonts w:hint="eastAsia"/>
                <w:szCs w:val="21"/>
                <w:u w:val="single"/>
              </w:rPr>
              <w:t>会议室</w:t>
            </w:r>
            <w:r>
              <w:rPr>
                <w:rFonts w:hint="eastAsia"/>
                <w:szCs w:val="21"/>
                <w:u w:val="single"/>
              </w:rPr>
              <w:t xml:space="preserve">       </w:t>
            </w:r>
          </w:p>
          <w:p w:rsidR="002F35F3" w:rsidRDefault="002F35F3" w:rsidP="00EC7657">
            <w:pPr>
              <w:rPr>
                <w:rFonts w:ascii="宋体" w:hAnsi="宋体"/>
                <w:szCs w:val="21"/>
              </w:rPr>
            </w:pPr>
            <w:r w:rsidRPr="00621D51">
              <w:rPr>
                <w:rFonts w:hint="eastAsia"/>
                <w:color w:val="000000" w:themeColor="text1"/>
                <w:szCs w:val="21"/>
              </w:rPr>
              <w:t>时间：</w:t>
            </w:r>
            <w:r>
              <w:rPr>
                <w:rFonts w:hint="eastAsia"/>
                <w:szCs w:val="21"/>
                <w:u w:val="single"/>
              </w:rPr>
              <w:t xml:space="preserve">  </w:t>
            </w:r>
            <w:r w:rsidR="00621D51">
              <w:rPr>
                <w:rFonts w:hint="eastAsia"/>
                <w:szCs w:val="21"/>
                <w:u w:val="single"/>
              </w:rPr>
              <w:t>2019</w:t>
            </w:r>
            <w:r w:rsidR="00621D51">
              <w:rPr>
                <w:rFonts w:hint="eastAsia"/>
                <w:szCs w:val="21"/>
                <w:u w:val="single"/>
              </w:rPr>
              <w:t>年</w:t>
            </w:r>
            <w:r w:rsidR="00621D51">
              <w:rPr>
                <w:rFonts w:hint="eastAsia"/>
                <w:szCs w:val="21"/>
                <w:u w:val="single"/>
              </w:rPr>
              <w:t>4</w:t>
            </w:r>
            <w:r w:rsidR="00621D51">
              <w:rPr>
                <w:rFonts w:hint="eastAsia"/>
                <w:szCs w:val="21"/>
                <w:u w:val="single"/>
              </w:rPr>
              <w:t>月</w:t>
            </w:r>
            <w:r w:rsidR="00621D51">
              <w:rPr>
                <w:rFonts w:hint="eastAsia"/>
                <w:szCs w:val="21"/>
                <w:u w:val="single"/>
              </w:rPr>
              <w:t>4</w:t>
            </w:r>
            <w:r w:rsidR="00621D51">
              <w:rPr>
                <w:rFonts w:hint="eastAsia"/>
                <w:szCs w:val="21"/>
                <w:u w:val="single"/>
              </w:rPr>
              <w:t>日上午</w:t>
            </w:r>
            <w:r w:rsidR="00621D51">
              <w:rPr>
                <w:rFonts w:hint="eastAsia"/>
                <w:szCs w:val="21"/>
                <w:u w:val="single"/>
              </w:rPr>
              <w:t>9</w:t>
            </w:r>
            <w:r w:rsidR="00621D51">
              <w:rPr>
                <w:rFonts w:hint="eastAsia"/>
                <w:szCs w:val="21"/>
                <w:u w:val="single"/>
              </w:rPr>
              <w:t>点</w:t>
            </w:r>
            <w:r>
              <w:rPr>
                <w:rFonts w:hint="eastAsia"/>
                <w:szCs w:val="21"/>
                <w:u w:val="single"/>
              </w:rPr>
              <w:t xml:space="preserve">                                 </w:t>
            </w:r>
          </w:p>
        </w:tc>
      </w:tr>
    </w:tbl>
    <w:p w:rsidR="002F35F3" w:rsidRDefault="002F35F3">
      <w:pPr>
        <w:spacing w:line="480" w:lineRule="auto"/>
      </w:pPr>
    </w:p>
    <w:p w:rsidR="006E4BCA" w:rsidRDefault="009C47C2">
      <w:pPr>
        <w:spacing w:line="480" w:lineRule="auto"/>
        <w:rPr>
          <w:rFonts w:ascii="宋体" w:hAnsi="宋体" w:cs="宋体"/>
          <w:bCs/>
          <w:sz w:val="24"/>
          <w:szCs w:val="24"/>
        </w:rPr>
      </w:pPr>
      <w:r>
        <w:rPr>
          <w:rFonts w:ascii="宋体" w:hAnsi="宋体" w:cs="宋体" w:hint="eastAsia"/>
          <w:bCs/>
          <w:sz w:val="24"/>
          <w:szCs w:val="24"/>
        </w:rPr>
        <w:t xml:space="preserve">                     </w:t>
      </w:r>
    </w:p>
    <w:p w:rsidR="00882FBB" w:rsidRDefault="009C47C2" w:rsidP="006E4BCA">
      <w:pPr>
        <w:spacing w:line="480" w:lineRule="auto"/>
        <w:ind w:firstLineChars="1000" w:firstLine="2400"/>
        <w:rPr>
          <w:rFonts w:ascii="宋体" w:hAnsi="宋体" w:cs="宋体"/>
          <w:bCs/>
          <w:sz w:val="24"/>
          <w:szCs w:val="24"/>
        </w:rPr>
      </w:pPr>
      <w:r>
        <w:rPr>
          <w:rFonts w:ascii="宋体" w:hAnsi="宋体" w:cs="宋体" w:hint="eastAsia"/>
          <w:bCs/>
          <w:sz w:val="24"/>
          <w:szCs w:val="24"/>
        </w:rPr>
        <w:t xml:space="preserve"> </w:t>
      </w:r>
    </w:p>
    <w:p w:rsidR="00C11897" w:rsidRDefault="009C47C2" w:rsidP="00EB060C">
      <w:pPr>
        <w:spacing w:line="480" w:lineRule="auto"/>
        <w:ind w:firstLineChars="650" w:firstLine="2349"/>
        <w:rPr>
          <w:b/>
          <w:sz w:val="36"/>
          <w:szCs w:val="36"/>
        </w:rPr>
      </w:pPr>
      <w:r>
        <w:rPr>
          <w:rFonts w:ascii="宋体" w:hAnsi="宋体" w:cs="宋体" w:hint="eastAsia"/>
          <w:b/>
          <w:bCs/>
          <w:sz w:val="36"/>
          <w:szCs w:val="36"/>
        </w:rPr>
        <w:lastRenderedPageBreak/>
        <w:t>第二章 投标人须知</w:t>
      </w:r>
    </w:p>
    <w:p w:rsidR="00C11897" w:rsidRDefault="009C47C2">
      <w:pPr>
        <w:numPr>
          <w:ilvl w:val="0"/>
          <w:numId w:val="3"/>
        </w:numPr>
        <w:spacing w:line="480" w:lineRule="auto"/>
        <w:rPr>
          <w:b/>
          <w:bCs/>
          <w:sz w:val="28"/>
          <w:szCs w:val="28"/>
        </w:rPr>
      </w:pPr>
      <w:r>
        <w:rPr>
          <w:rFonts w:hint="eastAsia"/>
          <w:b/>
          <w:bCs/>
          <w:sz w:val="28"/>
          <w:szCs w:val="28"/>
        </w:rPr>
        <w:t>说明</w:t>
      </w:r>
    </w:p>
    <w:p w:rsidR="00C11897" w:rsidRDefault="009C47C2">
      <w:pPr>
        <w:spacing w:line="480" w:lineRule="auto"/>
        <w:rPr>
          <w:bCs/>
          <w:sz w:val="24"/>
          <w:szCs w:val="24"/>
        </w:rPr>
      </w:pPr>
      <w:r>
        <w:rPr>
          <w:rFonts w:hint="eastAsia"/>
          <w:bCs/>
          <w:sz w:val="24"/>
          <w:szCs w:val="24"/>
        </w:rPr>
        <w:t>1</w:t>
      </w:r>
      <w:r>
        <w:rPr>
          <w:rFonts w:hint="eastAsia"/>
          <w:bCs/>
          <w:sz w:val="24"/>
          <w:szCs w:val="24"/>
        </w:rPr>
        <w:t>、适用范围</w:t>
      </w:r>
    </w:p>
    <w:p w:rsidR="00C11897" w:rsidRDefault="009C47C2">
      <w:pPr>
        <w:spacing w:line="480" w:lineRule="auto"/>
        <w:rPr>
          <w:sz w:val="24"/>
          <w:szCs w:val="24"/>
        </w:rPr>
      </w:pPr>
      <w:r>
        <w:rPr>
          <w:rFonts w:hint="eastAsia"/>
          <w:sz w:val="24"/>
          <w:szCs w:val="24"/>
        </w:rPr>
        <w:t>本招标文件仅适用于</w:t>
      </w:r>
      <w:r>
        <w:rPr>
          <w:rFonts w:ascii="宋体" w:hAnsi="宋体" w:cs="宋体" w:hint="eastAsia"/>
          <w:bCs/>
          <w:sz w:val="24"/>
          <w:szCs w:val="24"/>
        </w:rPr>
        <w:t>武汉学院</w:t>
      </w:r>
      <w:r w:rsidR="00A22261">
        <w:rPr>
          <w:rFonts w:ascii="宋体" w:hAnsi="宋体" w:cs="宋体" w:hint="eastAsia"/>
          <w:bCs/>
          <w:sz w:val="24"/>
          <w:szCs w:val="24"/>
        </w:rPr>
        <w:t>垃圾站设备采购</w:t>
      </w:r>
      <w:r w:rsidR="0062302E">
        <w:rPr>
          <w:rFonts w:ascii="宋体" w:hAnsi="宋体" w:cs="宋体" w:hint="eastAsia"/>
          <w:bCs/>
          <w:sz w:val="24"/>
          <w:szCs w:val="24"/>
        </w:rPr>
        <w:t>项目</w:t>
      </w:r>
      <w:r>
        <w:rPr>
          <w:rFonts w:hint="eastAsia"/>
          <w:sz w:val="24"/>
          <w:szCs w:val="24"/>
        </w:rPr>
        <w:t>。</w:t>
      </w:r>
    </w:p>
    <w:p w:rsidR="00C11897" w:rsidRDefault="009C47C2">
      <w:pPr>
        <w:spacing w:line="480" w:lineRule="auto"/>
        <w:rPr>
          <w:bCs/>
          <w:sz w:val="24"/>
          <w:szCs w:val="24"/>
        </w:rPr>
      </w:pPr>
      <w:r>
        <w:rPr>
          <w:rFonts w:hint="eastAsia"/>
          <w:bCs/>
          <w:sz w:val="24"/>
          <w:szCs w:val="24"/>
        </w:rPr>
        <w:t>2</w:t>
      </w:r>
      <w:r>
        <w:rPr>
          <w:rFonts w:hint="eastAsia"/>
          <w:bCs/>
          <w:sz w:val="24"/>
          <w:szCs w:val="24"/>
        </w:rPr>
        <w:t>、合格的投标人</w:t>
      </w:r>
    </w:p>
    <w:p w:rsidR="00C11897" w:rsidRDefault="009C47C2">
      <w:pPr>
        <w:spacing w:line="480" w:lineRule="auto"/>
        <w:rPr>
          <w:sz w:val="24"/>
          <w:szCs w:val="24"/>
        </w:rPr>
      </w:pPr>
      <w:r>
        <w:rPr>
          <w:rFonts w:hint="eastAsia"/>
          <w:sz w:val="24"/>
          <w:szCs w:val="24"/>
        </w:rPr>
        <w:t>1</w:t>
      </w:r>
      <w:r>
        <w:rPr>
          <w:rFonts w:hint="eastAsia"/>
          <w:sz w:val="24"/>
          <w:szCs w:val="24"/>
        </w:rPr>
        <w:t>）投标单位须为独立法人，具有独立承担民事责任的能力；</w:t>
      </w:r>
    </w:p>
    <w:p w:rsidR="00C11897" w:rsidRDefault="009C47C2">
      <w:pPr>
        <w:spacing w:line="480" w:lineRule="auto"/>
        <w:rPr>
          <w:sz w:val="24"/>
          <w:szCs w:val="24"/>
        </w:rPr>
      </w:pPr>
      <w:r>
        <w:rPr>
          <w:rFonts w:hint="eastAsia"/>
          <w:sz w:val="24"/>
          <w:szCs w:val="24"/>
        </w:rPr>
        <w:t>2</w:t>
      </w:r>
      <w:r>
        <w:rPr>
          <w:rFonts w:hint="eastAsia"/>
          <w:sz w:val="24"/>
          <w:szCs w:val="24"/>
        </w:rPr>
        <w:t>）投标单位</w:t>
      </w:r>
      <w:r>
        <w:rPr>
          <w:rFonts w:ascii="宋体" w:hAnsi="宋体" w:cs="宋体" w:hint="eastAsia"/>
          <w:sz w:val="24"/>
          <w:szCs w:val="24"/>
        </w:rPr>
        <w:t>须在</w:t>
      </w:r>
      <w:r>
        <w:rPr>
          <w:rFonts w:ascii="宋体" w:hAnsi="宋体" w:cs="宋体"/>
          <w:sz w:val="24"/>
          <w:szCs w:val="24"/>
        </w:rPr>
        <w:t>中</w:t>
      </w:r>
      <w:r>
        <w:rPr>
          <w:rFonts w:ascii="宋体" w:hAnsi="宋体" w:cs="宋体" w:hint="eastAsia"/>
          <w:sz w:val="24"/>
          <w:szCs w:val="24"/>
        </w:rPr>
        <w:t>华</w:t>
      </w:r>
      <w:r>
        <w:rPr>
          <w:rFonts w:ascii="宋体" w:hAnsi="宋体" w:cs="宋体"/>
          <w:sz w:val="24"/>
          <w:szCs w:val="24"/>
        </w:rPr>
        <w:t>人民共和国境内注册并取</w:t>
      </w:r>
      <w:r>
        <w:rPr>
          <w:rFonts w:ascii="宋体" w:hAnsi="宋体" w:cs="宋体" w:hint="eastAsia"/>
          <w:sz w:val="24"/>
          <w:szCs w:val="24"/>
        </w:rPr>
        <w:t>得</w:t>
      </w:r>
      <w:r>
        <w:rPr>
          <w:rFonts w:ascii="宋体" w:hAnsi="宋体" w:cs="宋体"/>
          <w:sz w:val="24"/>
          <w:szCs w:val="24"/>
        </w:rPr>
        <w:t>营业执照的独立法人，</w:t>
      </w:r>
      <w:r>
        <w:rPr>
          <w:rFonts w:ascii="宋体" w:hAnsi="宋体" w:cs="宋体" w:hint="eastAsia"/>
          <w:sz w:val="24"/>
          <w:szCs w:val="24"/>
        </w:rPr>
        <w:t>注册资本在</w:t>
      </w:r>
      <w:r w:rsidR="0062302E">
        <w:rPr>
          <w:rFonts w:ascii="宋体" w:hAnsi="宋体" w:cs="宋体" w:hint="eastAsia"/>
          <w:sz w:val="24"/>
          <w:szCs w:val="24"/>
        </w:rPr>
        <w:t>50</w:t>
      </w:r>
      <w:r>
        <w:rPr>
          <w:rFonts w:ascii="宋体" w:hAnsi="宋体" w:cs="宋体" w:hint="eastAsia"/>
          <w:sz w:val="24"/>
          <w:szCs w:val="24"/>
        </w:rPr>
        <w:t>万元及以上</w:t>
      </w:r>
      <w:r>
        <w:rPr>
          <w:rFonts w:hint="eastAsia"/>
          <w:sz w:val="24"/>
          <w:szCs w:val="24"/>
        </w:rPr>
        <w:t>，具有良好的商业信誉和健全的财务会计制度；</w:t>
      </w:r>
    </w:p>
    <w:p w:rsidR="00C11897" w:rsidRDefault="009C47C2">
      <w:pPr>
        <w:spacing w:line="480" w:lineRule="auto"/>
        <w:rPr>
          <w:sz w:val="24"/>
          <w:szCs w:val="24"/>
        </w:rPr>
      </w:pPr>
      <w:r>
        <w:rPr>
          <w:rFonts w:hint="eastAsia"/>
          <w:sz w:val="24"/>
          <w:szCs w:val="24"/>
        </w:rPr>
        <w:t>3</w:t>
      </w:r>
      <w:r>
        <w:rPr>
          <w:rFonts w:hint="eastAsia"/>
          <w:sz w:val="24"/>
          <w:szCs w:val="24"/>
        </w:rPr>
        <w:t>）投标单位须履行招标文件的各项规定，合法经营，照章纳税，遵守国家法律规定；</w:t>
      </w:r>
    </w:p>
    <w:p w:rsidR="00C11897" w:rsidRDefault="009C47C2">
      <w:pPr>
        <w:spacing w:line="480" w:lineRule="auto"/>
        <w:rPr>
          <w:sz w:val="24"/>
          <w:szCs w:val="24"/>
        </w:rPr>
      </w:pPr>
      <w:r>
        <w:rPr>
          <w:rFonts w:ascii="宋体" w:hAnsi="宋体" w:cs="宋体" w:hint="eastAsia"/>
          <w:sz w:val="24"/>
          <w:szCs w:val="24"/>
        </w:rPr>
        <w:t>4</w:t>
      </w:r>
      <w:r>
        <w:rPr>
          <w:rFonts w:hint="eastAsia"/>
          <w:sz w:val="24"/>
          <w:szCs w:val="24"/>
        </w:rPr>
        <w:t>）投标单位须具有履行合同所必须的能力及服务体系，有能力跟踪服务；</w:t>
      </w:r>
    </w:p>
    <w:p w:rsidR="00C11897" w:rsidRDefault="009C47C2">
      <w:pPr>
        <w:spacing w:line="480" w:lineRule="auto"/>
        <w:rPr>
          <w:bCs/>
          <w:sz w:val="24"/>
          <w:szCs w:val="24"/>
        </w:rPr>
      </w:pPr>
      <w:r>
        <w:rPr>
          <w:rFonts w:hint="eastAsia"/>
          <w:bCs/>
          <w:sz w:val="24"/>
          <w:szCs w:val="24"/>
        </w:rPr>
        <w:t>3</w:t>
      </w:r>
      <w:r>
        <w:rPr>
          <w:rFonts w:hint="eastAsia"/>
          <w:bCs/>
          <w:sz w:val="24"/>
          <w:szCs w:val="24"/>
        </w:rPr>
        <w:t>、投标费用</w:t>
      </w:r>
    </w:p>
    <w:p w:rsidR="00C11897" w:rsidRDefault="009C47C2">
      <w:pPr>
        <w:spacing w:line="480" w:lineRule="auto"/>
        <w:rPr>
          <w:bCs/>
          <w:sz w:val="24"/>
          <w:szCs w:val="24"/>
        </w:rPr>
      </w:pPr>
      <w:r>
        <w:rPr>
          <w:rFonts w:hint="eastAsia"/>
          <w:bCs/>
          <w:sz w:val="24"/>
          <w:szCs w:val="24"/>
        </w:rPr>
        <w:t>本次招投书购买费用为</w:t>
      </w:r>
      <w:r w:rsidR="00A22261">
        <w:rPr>
          <w:rFonts w:hint="eastAsia"/>
          <w:bCs/>
          <w:sz w:val="24"/>
          <w:szCs w:val="24"/>
        </w:rPr>
        <w:t>3</w:t>
      </w:r>
      <w:r>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p>
    <w:p w:rsidR="00C11897" w:rsidRDefault="009C47C2">
      <w:pPr>
        <w:spacing w:line="480" w:lineRule="auto"/>
        <w:rPr>
          <w:sz w:val="24"/>
          <w:szCs w:val="24"/>
        </w:rPr>
      </w:pPr>
      <w:r>
        <w:rPr>
          <w:rFonts w:hint="eastAsia"/>
          <w:sz w:val="24"/>
          <w:szCs w:val="24"/>
        </w:rPr>
        <w:t>投标人应承担所有与准备和参加投标有关的费用。不论投标的结果如何，招标方人无义务和责任承担这些费用。</w:t>
      </w:r>
    </w:p>
    <w:p w:rsidR="00C11897" w:rsidRDefault="009C47C2">
      <w:pPr>
        <w:spacing w:line="480" w:lineRule="auto"/>
        <w:rPr>
          <w:bCs/>
          <w:sz w:val="24"/>
          <w:szCs w:val="24"/>
        </w:rPr>
      </w:pPr>
      <w:r>
        <w:rPr>
          <w:rFonts w:hint="eastAsia"/>
          <w:bCs/>
          <w:sz w:val="24"/>
          <w:szCs w:val="24"/>
        </w:rPr>
        <w:t>4</w:t>
      </w:r>
      <w:r>
        <w:rPr>
          <w:rFonts w:hint="eastAsia"/>
          <w:bCs/>
          <w:sz w:val="24"/>
          <w:szCs w:val="24"/>
        </w:rPr>
        <w:t>、投标保证金</w:t>
      </w:r>
    </w:p>
    <w:p w:rsidR="00C11897" w:rsidRDefault="009C47C2">
      <w:pPr>
        <w:spacing w:line="480" w:lineRule="auto"/>
        <w:rPr>
          <w:bCs/>
          <w:sz w:val="24"/>
          <w:szCs w:val="24"/>
        </w:rPr>
      </w:pPr>
      <w:r>
        <w:rPr>
          <w:rFonts w:hint="eastAsia"/>
          <w:bCs/>
          <w:sz w:val="24"/>
          <w:szCs w:val="24"/>
        </w:rPr>
        <w:t>本次招标的投标保证金为</w:t>
      </w:r>
      <w:r w:rsidR="00797307">
        <w:rPr>
          <w:rFonts w:hint="eastAsia"/>
          <w:bCs/>
          <w:sz w:val="24"/>
          <w:szCs w:val="24"/>
        </w:rPr>
        <w:t>3</w:t>
      </w:r>
      <w:r>
        <w:rPr>
          <w:bCs/>
          <w:sz w:val="24"/>
          <w:szCs w:val="24"/>
        </w:rPr>
        <w:t>000</w:t>
      </w:r>
      <w:r>
        <w:rPr>
          <w:rFonts w:hint="eastAsia"/>
          <w:bCs/>
          <w:sz w:val="24"/>
          <w:szCs w:val="24"/>
        </w:rPr>
        <w:t>元。</w:t>
      </w:r>
    </w:p>
    <w:p w:rsidR="00C11897" w:rsidRDefault="009C47C2">
      <w:pPr>
        <w:spacing w:line="480" w:lineRule="auto"/>
        <w:rPr>
          <w:bCs/>
          <w:sz w:val="24"/>
          <w:szCs w:val="24"/>
        </w:rPr>
      </w:pPr>
      <w:r>
        <w:rPr>
          <w:rFonts w:hint="eastAsia"/>
          <w:bCs/>
          <w:sz w:val="24"/>
          <w:szCs w:val="24"/>
        </w:rPr>
        <w:t>投标人须以网银转账或电汇中的任意一种交纳投标保证金。</w:t>
      </w:r>
    </w:p>
    <w:p w:rsidR="00C11897" w:rsidRDefault="009C47C2">
      <w:pPr>
        <w:spacing w:line="480" w:lineRule="auto"/>
        <w:rPr>
          <w:bCs/>
          <w:sz w:val="24"/>
          <w:szCs w:val="24"/>
        </w:rPr>
      </w:pPr>
      <w:r>
        <w:rPr>
          <w:rFonts w:hint="eastAsia"/>
          <w:bCs/>
          <w:sz w:val="24"/>
          <w:szCs w:val="24"/>
        </w:rPr>
        <w:t>投标保证金须在</w:t>
      </w:r>
      <w:r>
        <w:rPr>
          <w:rFonts w:hint="eastAsia"/>
          <w:bCs/>
          <w:sz w:val="24"/>
          <w:szCs w:val="24"/>
        </w:rPr>
        <w:t>201</w:t>
      </w:r>
      <w:r w:rsidR="00013621">
        <w:rPr>
          <w:rFonts w:hint="eastAsia"/>
          <w:bCs/>
          <w:sz w:val="24"/>
          <w:szCs w:val="24"/>
        </w:rPr>
        <w:t>9</w:t>
      </w:r>
      <w:r>
        <w:rPr>
          <w:rFonts w:hint="eastAsia"/>
          <w:bCs/>
          <w:sz w:val="24"/>
          <w:szCs w:val="24"/>
        </w:rPr>
        <w:t>年</w:t>
      </w:r>
      <w:r w:rsidR="00A22261">
        <w:rPr>
          <w:rFonts w:hint="eastAsia"/>
          <w:bCs/>
          <w:sz w:val="24"/>
          <w:szCs w:val="24"/>
        </w:rPr>
        <w:t>4</w:t>
      </w:r>
      <w:r>
        <w:rPr>
          <w:rFonts w:hint="eastAsia"/>
          <w:bCs/>
          <w:sz w:val="24"/>
          <w:szCs w:val="24"/>
        </w:rPr>
        <w:t>月</w:t>
      </w:r>
      <w:r w:rsidR="00A22261">
        <w:rPr>
          <w:rFonts w:hint="eastAsia"/>
          <w:bCs/>
          <w:sz w:val="24"/>
          <w:szCs w:val="24"/>
        </w:rPr>
        <w:t>4</w:t>
      </w:r>
      <w:r>
        <w:rPr>
          <w:rFonts w:hint="eastAsia"/>
          <w:bCs/>
          <w:sz w:val="24"/>
          <w:szCs w:val="24"/>
        </w:rPr>
        <w:t>日</w:t>
      </w:r>
      <w:r w:rsidR="00A22261">
        <w:rPr>
          <w:rFonts w:hint="eastAsia"/>
          <w:bCs/>
          <w:sz w:val="24"/>
          <w:szCs w:val="24"/>
        </w:rPr>
        <w:t>9</w:t>
      </w:r>
      <w:r>
        <w:rPr>
          <w:rFonts w:hint="eastAsia"/>
          <w:bCs/>
          <w:sz w:val="24"/>
          <w:szCs w:val="24"/>
        </w:rPr>
        <w:t>时前达到下述账户。</w:t>
      </w:r>
    </w:p>
    <w:p w:rsidR="00C11897" w:rsidRDefault="009C47C2">
      <w:pPr>
        <w:spacing w:line="480" w:lineRule="auto"/>
        <w:rPr>
          <w:bCs/>
          <w:sz w:val="24"/>
          <w:szCs w:val="24"/>
        </w:rPr>
      </w:pPr>
      <w:r>
        <w:rPr>
          <w:rFonts w:hint="eastAsia"/>
          <w:bCs/>
          <w:sz w:val="24"/>
          <w:szCs w:val="24"/>
        </w:rPr>
        <w:t>开户银行：招商银行武汉分行南湖支行</w:t>
      </w:r>
    </w:p>
    <w:p w:rsidR="00C11897" w:rsidRDefault="009C47C2">
      <w:pPr>
        <w:spacing w:line="480" w:lineRule="auto"/>
        <w:rPr>
          <w:bCs/>
          <w:sz w:val="24"/>
          <w:szCs w:val="24"/>
        </w:rPr>
      </w:pPr>
      <w:r>
        <w:rPr>
          <w:rFonts w:hint="eastAsia"/>
          <w:bCs/>
          <w:sz w:val="24"/>
          <w:szCs w:val="24"/>
        </w:rPr>
        <w:t>帐</w:t>
      </w:r>
      <w:r>
        <w:rPr>
          <w:rFonts w:hint="eastAsia"/>
          <w:bCs/>
          <w:sz w:val="24"/>
          <w:szCs w:val="24"/>
        </w:rPr>
        <w:t xml:space="preserve">    </w:t>
      </w:r>
      <w:r>
        <w:rPr>
          <w:rFonts w:hint="eastAsia"/>
          <w:bCs/>
          <w:sz w:val="24"/>
          <w:szCs w:val="24"/>
        </w:rPr>
        <w:t>号：</w:t>
      </w:r>
      <w:r>
        <w:rPr>
          <w:rFonts w:hint="eastAsia"/>
          <w:bCs/>
          <w:sz w:val="24"/>
          <w:szCs w:val="24"/>
        </w:rPr>
        <w:t>127902184910407</w:t>
      </w:r>
    </w:p>
    <w:p w:rsidR="00C11897" w:rsidRDefault="009C47C2">
      <w:pPr>
        <w:spacing w:line="480" w:lineRule="auto"/>
        <w:rPr>
          <w:bCs/>
          <w:sz w:val="24"/>
          <w:szCs w:val="24"/>
        </w:rPr>
      </w:pPr>
      <w:r>
        <w:rPr>
          <w:rFonts w:hint="eastAsia"/>
          <w:bCs/>
          <w:sz w:val="24"/>
          <w:szCs w:val="24"/>
        </w:rPr>
        <w:t>开户名称：武汉学院</w:t>
      </w:r>
    </w:p>
    <w:p w:rsidR="00C11897" w:rsidRDefault="007270A7">
      <w:pPr>
        <w:spacing w:line="480" w:lineRule="auto"/>
        <w:rPr>
          <w:bCs/>
          <w:sz w:val="24"/>
          <w:szCs w:val="24"/>
        </w:rPr>
      </w:pPr>
      <w:r>
        <w:rPr>
          <w:rFonts w:hint="eastAsia"/>
          <w:bCs/>
          <w:sz w:val="24"/>
          <w:szCs w:val="24"/>
        </w:rPr>
        <w:lastRenderedPageBreak/>
        <w:t>无论是否中标，</w:t>
      </w:r>
      <w:r w:rsidR="009C47C2">
        <w:rPr>
          <w:rFonts w:hint="eastAsia"/>
          <w:bCs/>
          <w:sz w:val="24"/>
          <w:szCs w:val="24"/>
        </w:rPr>
        <w:t>投标保证金在</w:t>
      </w:r>
      <w:r>
        <w:rPr>
          <w:rFonts w:hint="eastAsia"/>
          <w:bCs/>
          <w:sz w:val="24"/>
          <w:szCs w:val="24"/>
        </w:rPr>
        <w:t>开</w:t>
      </w:r>
      <w:r w:rsidR="009C47C2">
        <w:rPr>
          <w:rFonts w:hint="eastAsia"/>
          <w:bCs/>
          <w:sz w:val="24"/>
          <w:szCs w:val="24"/>
        </w:rPr>
        <w:t>标结束后</w:t>
      </w:r>
      <w:r w:rsidR="009C47C2">
        <w:rPr>
          <w:rFonts w:hint="eastAsia"/>
          <w:bCs/>
          <w:sz w:val="24"/>
          <w:szCs w:val="24"/>
        </w:rPr>
        <w:t>7</w:t>
      </w:r>
      <w:r w:rsidR="009C47C2">
        <w:rPr>
          <w:rFonts w:hint="eastAsia"/>
          <w:bCs/>
          <w:sz w:val="24"/>
          <w:szCs w:val="24"/>
        </w:rPr>
        <w:t>个工作日内凭投标保证金收据退还，如果缴纳投标保证金而未参与投标，投标保证金不予退还。</w:t>
      </w:r>
    </w:p>
    <w:p w:rsidR="00C11897" w:rsidRDefault="009C47C2">
      <w:pPr>
        <w:spacing w:line="480" w:lineRule="auto"/>
        <w:rPr>
          <w:b/>
          <w:bCs/>
          <w:sz w:val="28"/>
          <w:szCs w:val="28"/>
        </w:rPr>
      </w:pPr>
      <w:bookmarkStart w:id="4" w:name="_Toc152045544"/>
      <w:bookmarkStart w:id="5" w:name="_Toc152042320"/>
      <w:bookmarkStart w:id="6" w:name="_Toc144974512"/>
      <w:bookmarkStart w:id="7" w:name="_Toc327520222"/>
      <w:r>
        <w:rPr>
          <w:rFonts w:hint="eastAsia"/>
          <w:b/>
          <w:bCs/>
          <w:sz w:val="28"/>
          <w:szCs w:val="28"/>
        </w:rPr>
        <w:t>二、招标文件的说明</w:t>
      </w:r>
      <w:bookmarkStart w:id="8" w:name="_Toc152042319"/>
      <w:bookmarkStart w:id="9" w:name="_Toc144974511"/>
      <w:bookmarkStart w:id="10" w:name="_Toc152045543"/>
      <w:bookmarkStart w:id="11" w:name="_Toc327520221"/>
    </w:p>
    <w:p w:rsidR="00C11897" w:rsidRDefault="009C47C2">
      <w:pPr>
        <w:spacing w:line="480" w:lineRule="auto"/>
        <w:rPr>
          <w:bCs/>
          <w:sz w:val="24"/>
          <w:szCs w:val="24"/>
        </w:rPr>
      </w:pPr>
      <w:r>
        <w:rPr>
          <w:rFonts w:hint="eastAsia"/>
          <w:bCs/>
          <w:sz w:val="24"/>
          <w:szCs w:val="24"/>
        </w:rPr>
        <w:t>1</w:t>
      </w:r>
      <w:bookmarkEnd w:id="8"/>
      <w:bookmarkEnd w:id="9"/>
      <w:bookmarkEnd w:id="10"/>
      <w:bookmarkEnd w:id="11"/>
      <w:r>
        <w:rPr>
          <w:rFonts w:hint="eastAsia"/>
          <w:bCs/>
          <w:sz w:val="24"/>
          <w:szCs w:val="24"/>
        </w:rPr>
        <w:t>、本招标文件包括：</w:t>
      </w:r>
    </w:p>
    <w:p w:rsidR="00C11897" w:rsidRDefault="009C47C2">
      <w:pPr>
        <w:spacing w:line="480" w:lineRule="auto"/>
        <w:rPr>
          <w:bCs/>
          <w:sz w:val="24"/>
          <w:szCs w:val="24"/>
        </w:rPr>
      </w:pPr>
      <w:r>
        <w:rPr>
          <w:rFonts w:hint="eastAsia"/>
          <w:bCs/>
          <w:sz w:val="24"/>
          <w:szCs w:val="24"/>
        </w:rPr>
        <w:t>1</w:t>
      </w:r>
      <w:r>
        <w:rPr>
          <w:rFonts w:hint="eastAsia"/>
          <w:bCs/>
          <w:sz w:val="24"/>
          <w:szCs w:val="24"/>
        </w:rPr>
        <w:t>）招标公告；</w:t>
      </w:r>
    </w:p>
    <w:p w:rsidR="00C11897" w:rsidRDefault="009C47C2">
      <w:pPr>
        <w:spacing w:line="480" w:lineRule="auto"/>
        <w:rPr>
          <w:bCs/>
          <w:sz w:val="24"/>
          <w:szCs w:val="24"/>
        </w:rPr>
      </w:pPr>
      <w:r>
        <w:rPr>
          <w:rFonts w:hint="eastAsia"/>
          <w:bCs/>
          <w:sz w:val="24"/>
          <w:szCs w:val="24"/>
        </w:rPr>
        <w:t>2</w:t>
      </w:r>
      <w:r>
        <w:rPr>
          <w:rFonts w:hint="eastAsia"/>
          <w:bCs/>
          <w:sz w:val="24"/>
          <w:szCs w:val="24"/>
        </w:rPr>
        <w:t>）投标人须知；</w:t>
      </w:r>
    </w:p>
    <w:p w:rsidR="00C11897" w:rsidRDefault="009C47C2">
      <w:pPr>
        <w:spacing w:line="480" w:lineRule="auto"/>
        <w:rPr>
          <w:bCs/>
          <w:sz w:val="24"/>
          <w:szCs w:val="24"/>
        </w:rPr>
      </w:pPr>
      <w:r>
        <w:rPr>
          <w:rFonts w:hint="eastAsia"/>
          <w:bCs/>
          <w:sz w:val="24"/>
          <w:szCs w:val="24"/>
        </w:rPr>
        <w:t>3</w:t>
      </w:r>
      <w:r>
        <w:rPr>
          <w:rFonts w:hint="eastAsia"/>
          <w:bCs/>
          <w:sz w:val="24"/>
          <w:szCs w:val="24"/>
        </w:rPr>
        <w:t>）投标文件格式；</w:t>
      </w:r>
    </w:p>
    <w:p w:rsidR="00C11897" w:rsidRDefault="009C47C2">
      <w:pPr>
        <w:spacing w:line="480" w:lineRule="auto"/>
        <w:rPr>
          <w:bCs/>
          <w:sz w:val="24"/>
          <w:szCs w:val="24"/>
        </w:rPr>
      </w:pPr>
      <w:r>
        <w:rPr>
          <w:rFonts w:hint="eastAsia"/>
          <w:bCs/>
          <w:sz w:val="24"/>
          <w:szCs w:val="24"/>
        </w:rPr>
        <w:t>4</w:t>
      </w:r>
      <w:r>
        <w:rPr>
          <w:rFonts w:hint="eastAsia"/>
          <w:bCs/>
          <w:sz w:val="24"/>
          <w:szCs w:val="24"/>
        </w:rPr>
        <w:t>）付款方式及说明；</w:t>
      </w:r>
    </w:p>
    <w:p w:rsidR="00C11897" w:rsidRDefault="009C47C2">
      <w:pPr>
        <w:spacing w:line="480" w:lineRule="auto"/>
        <w:rPr>
          <w:bCs/>
          <w:sz w:val="24"/>
          <w:szCs w:val="24"/>
        </w:rPr>
      </w:pPr>
      <w:r>
        <w:rPr>
          <w:rFonts w:hint="eastAsia"/>
          <w:bCs/>
          <w:sz w:val="24"/>
          <w:szCs w:val="24"/>
        </w:rPr>
        <w:t>2</w:t>
      </w:r>
      <w:r>
        <w:rPr>
          <w:rFonts w:hint="eastAsia"/>
          <w:bCs/>
          <w:sz w:val="24"/>
          <w:szCs w:val="24"/>
        </w:rPr>
        <w:t>、招标文件的澄清</w:t>
      </w:r>
      <w:bookmarkEnd w:id="4"/>
      <w:bookmarkEnd w:id="5"/>
      <w:bookmarkEnd w:id="6"/>
      <w:bookmarkEnd w:id="7"/>
    </w:p>
    <w:p w:rsidR="00C11897" w:rsidRDefault="009C47C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邮件、传真等），要求招标人对招标文件予以澄清；</w:t>
      </w:r>
    </w:p>
    <w:p w:rsidR="00C11897" w:rsidRDefault="009C47C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2" w:name="_Toc327520223"/>
      <w:bookmarkStart w:id="13" w:name="_Toc152042321"/>
      <w:bookmarkStart w:id="14" w:name="_Toc144974513"/>
      <w:bookmarkStart w:id="15" w:name="_Toc152045545"/>
      <w:r>
        <w:rPr>
          <w:rFonts w:hint="eastAsia"/>
          <w:bCs/>
          <w:sz w:val="24"/>
          <w:szCs w:val="24"/>
        </w:rPr>
        <w:t>；</w:t>
      </w:r>
    </w:p>
    <w:p w:rsidR="00C11897" w:rsidRDefault="009C47C2">
      <w:pPr>
        <w:spacing w:line="480" w:lineRule="auto"/>
        <w:rPr>
          <w:bCs/>
          <w:sz w:val="24"/>
          <w:szCs w:val="24"/>
        </w:rPr>
      </w:pPr>
      <w:r>
        <w:rPr>
          <w:rFonts w:hint="eastAsia"/>
          <w:bCs/>
          <w:sz w:val="24"/>
          <w:szCs w:val="24"/>
        </w:rPr>
        <w:t>3</w:t>
      </w:r>
      <w:r>
        <w:rPr>
          <w:rFonts w:hint="eastAsia"/>
          <w:bCs/>
          <w:sz w:val="24"/>
          <w:szCs w:val="24"/>
        </w:rPr>
        <w:t>、招标文件的修改</w:t>
      </w:r>
      <w:bookmarkEnd w:id="12"/>
      <w:bookmarkEnd w:id="13"/>
      <w:bookmarkEnd w:id="14"/>
      <w:bookmarkEnd w:id="15"/>
    </w:p>
    <w:p w:rsidR="00C11897" w:rsidRDefault="009C47C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C11897" w:rsidRDefault="009C47C2">
      <w:pPr>
        <w:spacing w:line="480" w:lineRule="auto"/>
        <w:rPr>
          <w:b/>
          <w:bCs/>
          <w:sz w:val="28"/>
          <w:szCs w:val="28"/>
        </w:rPr>
      </w:pPr>
      <w:r>
        <w:rPr>
          <w:rFonts w:hint="eastAsia"/>
          <w:b/>
          <w:bCs/>
          <w:sz w:val="28"/>
          <w:szCs w:val="28"/>
        </w:rPr>
        <w:t>三、投标文件的说明</w:t>
      </w:r>
    </w:p>
    <w:p w:rsidR="00C11897" w:rsidRDefault="009C47C2">
      <w:pPr>
        <w:spacing w:line="480" w:lineRule="auto"/>
        <w:rPr>
          <w:bCs/>
          <w:sz w:val="24"/>
          <w:szCs w:val="24"/>
        </w:rPr>
      </w:pPr>
      <w:r>
        <w:rPr>
          <w:rFonts w:hint="eastAsia"/>
          <w:bCs/>
          <w:sz w:val="24"/>
          <w:szCs w:val="24"/>
        </w:rPr>
        <w:t>1</w:t>
      </w:r>
      <w:r>
        <w:rPr>
          <w:rFonts w:hint="eastAsia"/>
          <w:bCs/>
          <w:sz w:val="24"/>
          <w:szCs w:val="24"/>
        </w:rPr>
        <w:t>、总体要求</w:t>
      </w:r>
    </w:p>
    <w:p w:rsidR="00C11897" w:rsidRDefault="009C47C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C11897" w:rsidRDefault="009C47C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C11897" w:rsidRDefault="009C47C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C11897" w:rsidRDefault="009C47C2">
      <w:pPr>
        <w:spacing w:line="480" w:lineRule="auto"/>
        <w:rPr>
          <w:sz w:val="24"/>
          <w:szCs w:val="24"/>
        </w:rPr>
      </w:pPr>
      <w:r>
        <w:rPr>
          <w:rFonts w:hint="eastAsia"/>
          <w:sz w:val="24"/>
          <w:szCs w:val="24"/>
        </w:rPr>
        <w:lastRenderedPageBreak/>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C11897" w:rsidRDefault="009C47C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C11897" w:rsidRDefault="009C47C2">
      <w:pPr>
        <w:spacing w:line="360" w:lineRule="auto"/>
        <w:rPr>
          <w:sz w:val="24"/>
          <w:szCs w:val="24"/>
        </w:rPr>
      </w:pPr>
      <w:r>
        <w:rPr>
          <w:rFonts w:hint="eastAsia"/>
          <w:sz w:val="24"/>
          <w:szCs w:val="24"/>
        </w:rPr>
        <w:t>6</w:t>
      </w:r>
      <w:r>
        <w:rPr>
          <w:rFonts w:hint="eastAsia"/>
          <w:sz w:val="24"/>
          <w:szCs w:val="24"/>
        </w:rPr>
        <w:t>）投标方应准备</w:t>
      </w:r>
      <w:r>
        <w:rPr>
          <w:rFonts w:hint="eastAsia"/>
          <w:sz w:val="24"/>
          <w:szCs w:val="24"/>
        </w:rPr>
        <w:t>1</w:t>
      </w:r>
      <w:r>
        <w:rPr>
          <w:rFonts w:hint="eastAsia"/>
          <w:sz w:val="24"/>
          <w:szCs w:val="24"/>
        </w:rPr>
        <w:t>份投标正本和</w:t>
      </w:r>
      <w:r>
        <w:rPr>
          <w:rFonts w:hint="eastAsia"/>
          <w:sz w:val="24"/>
          <w:szCs w:val="24"/>
        </w:rPr>
        <w:t>4</w:t>
      </w:r>
      <w:r>
        <w:rPr>
          <w:rFonts w:hint="eastAsia"/>
          <w:sz w:val="24"/>
          <w:szCs w:val="24"/>
        </w:rPr>
        <w:t>份副本，并标明“正本”或“副本”。若“正本”和“副本”不相符，则该投标文件无效。</w:t>
      </w:r>
    </w:p>
    <w:p w:rsidR="00C11897" w:rsidRDefault="009C47C2">
      <w:pPr>
        <w:spacing w:line="480" w:lineRule="auto"/>
        <w:rPr>
          <w:b/>
          <w:bCs/>
          <w:sz w:val="28"/>
          <w:szCs w:val="28"/>
        </w:rPr>
      </w:pPr>
      <w:r>
        <w:rPr>
          <w:rFonts w:hint="eastAsia"/>
          <w:b/>
          <w:bCs/>
          <w:sz w:val="28"/>
          <w:szCs w:val="28"/>
        </w:rPr>
        <w:t>四、投标文件中产品报价文件内容</w:t>
      </w:r>
    </w:p>
    <w:p w:rsidR="00C11897" w:rsidRDefault="009C47C2">
      <w:pPr>
        <w:spacing w:line="480" w:lineRule="auto"/>
        <w:rPr>
          <w:sz w:val="24"/>
          <w:szCs w:val="24"/>
        </w:rPr>
      </w:pPr>
      <w:r>
        <w:rPr>
          <w:rFonts w:hint="eastAsia"/>
          <w:sz w:val="24"/>
          <w:szCs w:val="24"/>
        </w:rPr>
        <w:t>1</w:t>
      </w:r>
      <w:r>
        <w:rPr>
          <w:rFonts w:hint="eastAsia"/>
          <w:sz w:val="24"/>
          <w:szCs w:val="24"/>
        </w:rPr>
        <w:t>、各投标人应严格按照招标方要求给出</w:t>
      </w:r>
      <w:r w:rsidR="00F01DC0">
        <w:rPr>
          <w:rFonts w:hint="eastAsia"/>
          <w:sz w:val="24"/>
          <w:szCs w:val="24"/>
        </w:rPr>
        <w:t>垃圾站设备的</w:t>
      </w:r>
      <w:r>
        <w:rPr>
          <w:rFonts w:hint="eastAsia"/>
          <w:sz w:val="24"/>
          <w:szCs w:val="24"/>
        </w:rPr>
        <w:t>报价以及相关服务，投标人所投报价应含人工费、</w:t>
      </w:r>
      <w:r w:rsidR="00F01DC0">
        <w:rPr>
          <w:rFonts w:hint="eastAsia"/>
          <w:sz w:val="24"/>
          <w:szCs w:val="24"/>
        </w:rPr>
        <w:t>运</w:t>
      </w:r>
      <w:r>
        <w:rPr>
          <w:rFonts w:hint="eastAsia"/>
          <w:sz w:val="24"/>
          <w:szCs w:val="24"/>
        </w:rPr>
        <w:t>费及相关税费等。如有遗漏，中标人应无偿自行免费补齐，招标方将不再另行支付此项费用；</w:t>
      </w:r>
    </w:p>
    <w:p w:rsidR="00C11897" w:rsidRDefault="009C47C2">
      <w:pPr>
        <w:spacing w:line="480" w:lineRule="auto"/>
        <w:rPr>
          <w:sz w:val="24"/>
          <w:szCs w:val="24"/>
        </w:rPr>
      </w:pPr>
      <w:r>
        <w:rPr>
          <w:rFonts w:hint="eastAsia"/>
          <w:sz w:val="24"/>
          <w:szCs w:val="24"/>
        </w:rPr>
        <w:t>2</w:t>
      </w:r>
      <w:r>
        <w:rPr>
          <w:rFonts w:hint="eastAsia"/>
          <w:sz w:val="24"/>
          <w:szCs w:val="24"/>
        </w:rPr>
        <w:t>、各投标人所有价格均为人民币报价，投标总价应为优惠后的最终报价，任何报价上的优惠应体现在各分项报价中，对于报价免费的项目应标明“免费”，国家规定的各项税费不得优惠；</w:t>
      </w:r>
    </w:p>
    <w:p w:rsidR="00C11897" w:rsidRDefault="009C47C2">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、投标总价不得包含招标文件要求以外的内容，否则，在评标时不予核减。投标总价中也不得缺漏招标文件所要求的内容，否则，在评标时将被视为已包含在投标总价中；</w:t>
      </w:r>
    </w:p>
    <w:p w:rsidR="00C11897" w:rsidRDefault="009C47C2">
      <w:pPr>
        <w:spacing w:line="480" w:lineRule="auto"/>
        <w:rPr>
          <w:sz w:val="24"/>
          <w:szCs w:val="24"/>
        </w:rPr>
      </w:pPr>
      <w:r>
        <w:rPr>
          <w:rFonts w:hint="eastAsia"/>
          <w:sz w:val="24"/>
          <w:szCs w:val="24"/>
        </w:rPr>
        <w:t>4</w:t>
      </w:r>
      <w:r>
        <w:rPr>
          <w:rFonts w:hint="eastAsia"/>
          <w:sz w:val="24"/>
          <w:szCs w:val="24"/>
        </w:rPr>
        <w:t>、各投标人只允许一个报价</w:t>
      </w:r>
      <w:r w:rsidR="000C7DAE">
        <w:rPr>
          <w:rFonts w:hint="eastAsia"/>
          <w:sz w:val="24"/>
          <w:szCs w:val="24"/>
        </w:rPr>
        <w:t>（总价）</w:t>
      </w:r>
      <w:r>
        <w:rPr>
          <w:rFonts w:hint="eastAsia"/>
          <w:sz w:val="24"/>
          <w:szCs w:val="24"/>
        </w:rPr>
        <w:t>，任何非招标方特定要求的可选择性报价将不予接受。投标人应对本次招标范围内全部内容进行报价，只对其中部分内容进行报价的投标方案作废。</w:t>
      </w:r>
    </w:p>
    <w:p w:rsidR="00C11897" w:rsidRDefault="009C47C2">
      <w:pPr>
        <w:spacing w:line="480" w:lineRule="auto"/>
        <w:rPr>
          <w:b/>
          <w:bCs/>
          <w:sz w:val="28"/>
          <w:szCs w:val="28"/>
        </w:rPr>
      </w:pPr>
      <w:r>
        <w:rPr>
          <w:rFonts w:hint="eastAsia"/>
          <w:b/>
          <w:bCs/>
          <w:sz w:val="28"/>
          <w:szCs w:val="28"/>
        </w:rPr>
        <w:t>五、投标要求</w:t>
      </w:r>
    </w:p>
    <w:p w:rsidR="00C11897" w:rsidRDefault="009C47C2">
      <w:pPr>
        <w:spacing w:line="480" w:lineRule="auto"/>
        <w:rPr>
          <w:bCs/>
          <w:sz w:val="24"/>
          <w:szCs w:val="24"/>
        </w:rPr>
      </w:pPr>
      <w:r>
        <w:rPr>
          <w:rFonts w:hint="eastAsia"/>
          <w:bCs/>
          <w:sz w:val="24"/>
          <w:szCs w:val="24"/>
        </w:rPr>
        <w:t>1</w:t>
      </w:r>
      <w:r>
        <w:rPr>
          <w:rFonts w:hint="eastAsia"/>
          <w:bCs/>
          <w:sz w:val="24"/>
          <w:szCs w:val="24"/>
        </w:rPr>
        <w:t>、投标文件具体要求</w:t>
      </w:r>
    </w:p>
    <w:p w:rsidR="00C11897" w:rsidRDefault="009C47C2">
      <w:pPr>
        <w:numPr>
          <w:ilvl w:val="0"/>
          <w:numId w:val="4"/>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p>
    <w:p w:rsidR="00C11897" w:rsidRDefault="009C47C2">
      <w:pPr>
        <w:spacing w:line="480" w:lineRule="auto"/>
        <w:rPr>
          <w:sz w:val="24"/>
          <w:szCs w:val="24"/>
        </w:rPr>
      </w:pPr>
      <w:r>
        <w:rPr>
          <w:rFonts w:hint="eastAsia"/>
          <w:sz w:val="24"/>
          <w:szCs w:val="24"/>
        </w:rPr>
        <w:lastRenderedPageBreak/>
        <w:t>2</w:t>
      </w:r>
      <w:r>
        <w:rPr>
          <w:rFonts w:hint="eastAsia"/>
          <w:sz w:val="24"/>
          <w:szCs w:val="24"/>
        </w:rPr>
        <w:t>）投标人资格证明文件必须真实可靠、不得伪造，复印件必须加盖单位印章；</w:t>
      </w:r>
    </w:p>
    <w:p w:rsidR="00C11897" w:rsidRDefault="009C47C2">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C11897" w:rsidRDefault="009C47C2">
      <w:pPr>
        <w:spacing w:line="480" w:lineRule="auto"/>
        <w:rPr>
          <w:sz w:val="24"/>
          <w:szCs w:val="24"/>
        </w:rPr>
      </w:pPr>
      <w:r>
        <w:rPr>
          <w:rFonts w:hint="eastAsia"/>
          <w:sz w:val="24"/>
          <w:szCs w:val="24"/>
        </w:rPr>
        <w:t>1</w:t>
      </w:r>
      <w:r>
        <w:rPr>
          <w:rFonts w:hint="eastAsia"/>
          <w:sz w:val="24"/>
          <w:szCs w:val="24"/>
        </w:rPr>
        <w:t>）投标单位简介；</w:t>
      </w:r>
    </w:p>
    <w:p w:rsidR="00C11897" w:rsidRDefault="009C47C2">
      <w:pPr>
        <w:spacing w:line="480" w:lineRule="auto"/>
        <w:rPr>
          <w:sz w:val="24"/>
          <w:szCs w:val="24"/>
        </w:rPr>
      </w:pPr>
      <w:r>
        <w:rPr>
          <w:rFonts w:hint="eastAsia"/>
          <w:sz w:val="24"/>
          <w:szCs w:val="24"/>
        </w:rPr>
        <w:t>2</w:t>
      </w:r>
      <w:r>
        <w:rPr>
          <w:rFonts w:hint="eastAsia"/>
          <w:sz w:val="24"/>
          <w:szCs w:val="24"/>
        </w:rPr>
        <w:t>）投标单位对此项目投标人的授权委托书；</w:t>
      </w:r>
    </w:p>
    <w:p w:rsidR="00C11897" w:rsidRDefault="009C47C2">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465BE9" w:rsidRDefault="00465BE9">
      <w:pPr>
        <w:spacing w:line="480" w:lineRule="auto"/>
        <w:rPr>
          <w:sz w:val="24"/>
          <w:szCs w:val="24"/>
        </w:rPr>
      </w:pPr>
      <w:r>
        <w:rPr>
          <w:rFonts w:hint="eastAsia"/>
          <w:sz w:val="24"/>
          <w:szCs w:val="24"/>
        </w:rPr>
        <w:t>4</w:t>
      </w:r>
      <w:r>
        <w:rPr>
          <w:rFonts w:hint="eastAsia"/>
          <w:sz w:val="24"/>
          <w:szCs w:val="24"/>
        </w:rPr>
        <w:t>）相关资质证书，</w:t>
      </w:r>
      <w:r w:rsidRPr="00465BE9">
        <w:rPr>
          <w:rFonts w:hint="eastAsia"/>
          <w:sz w:val="24"/>
          <w:szCs w:val="24"/>
        </w:rPr>
        <w:t>安全生产许可证</w:t>
      </w:r>
      <w:r>
        <w:rPr>
          <w:rFonts w:hint="eastAsia"/>
          <w:sz w:val="24"/>
          <w:szCs w:val="24"/>
        </w:rPr>
        <w:t>，</w:t>
      </w:r>
      <w:r w:rsidRPr="00465BE9">
        <w:rPr>
          <w:rFonts w:hint="eastAsia"/>
          <w:sz w:val="24"/>
          <w:szCs w:val="24"/>
        </w:rPr>
        <w:t>质量管理体系认证</w:t>
      </w:r>
      <w:r>
        <w:rPr>
          <w:rFonts w:hint="eastAsia"/>
          <w:sz w:val="24"/>
          <w:szCs w:val="24"/>
        </w:rPr>
        <w:t>；</w:t>
      </w:r>
    </w:p>
    <w:p w:rsidR="00465BE9" w:rsidRPr="00465BE9" w:rsidRDefault="00465BE9">
      <w:pPr>
        <w:spacing w:line="480" w:lineRule="auto"/>
        <w:rPr>
          <w:rFonts w:ascii="宋体" w:hAnsi="宋体" w:cs="宋体"/>
          <w:color w:val="000000"/>
          <w:kern w:val="0"/>
          <w:szCs w:val="21"/>
        </w:rPr>
      </w:pPr>
      <w:r>
        <w:rPr>
          <w:rFonts w:hint="eastAsia"/>
          <w:sz w:val="24"/>
          <w:szCs w:val="24"/>
        </w:rPr>
        <w:t>5</w:t>
      </w:r>
      <w:r w:rsidR="009C47C2">
        <w:rPr>
          <w:rFonts w:hint="eastAsia"/>
          <w:sz w:val="24"/>
          <w:szCs w:val="24"/>
        </w:rPr>
        <w:t>）近三年相关业绩；包括但不限于合同必要部分的复印件（加盖单位公章）；</w:t>
      </w:r>
      <w:r>
        <w:rPr>
          <w:rFonts w:ascii="宋体" w:hAnsi="宋体" w:cs="宋体" w:hint="eastAsia"/>
          <w:color w:val="000000"/>
          <w:kern w:val="0"/>
          <w:szCs w:val="21"/>
        </w:rPr>
        <w:t xml:space="preserve"> </w:t>
      </w:r>
      <w:r w:rsidRPr="00465BE9">
        <w:rPr>
          <w:rFonts w:hint="eastAsia"/>
          <w:sz w:val="24"/>
          <w:szCs w:val="24"/>
        </w:rPr>
        <w:t xml:space="preserve"> </w:t>
      </w:r>
      <w:r>
        <w:rPr>
          <w:rFonts w:ascii="宋体" w:hAnsi="宋体" w:cs="宋体" w:hint="eastAsia"/>
          <w:color w:val="000000"/>
          <w:kern w:val="0"/>
          <w:szCs w:val="21"/>
        </w:rPr>
        <w:t xml:space="preserve">                                                                                                                                                                                                                                                                                                                      </w:t>
      </w:r>
    </w:p>
    <w:p w:rsidR="00C11897" w:rsidRDefault="00465BE9">
      <w:pPr>
        <w:spacing w:line="480" w:lineRule="auto"/>
        <w:rPr>
          <w:sz w:val="24"/>
          <w:szCs w:val="24"/>
        </w:rPr>
      </w:pPr>
      <w:r>
        <w:rPr>
          <w:rFonts w:hint="eastAsia"/>
          <w:sz w:val="24"/>
          <w:szCs w:val="24"/>
        </w:rPr>
        <w:t>6</w:t>
      </w:r>
      <w:r w:rsidR="009C47C2">
        <w:rPr>
          <w:rFonts w:hint="eastAsia"/>
          <w:sz w:val="24"/>
          <w:szCs w:val="24"/>
        </w:rPr>
        <w:t>）</w:t>
      </w:r>
      <w:r w:rsidR="009C47C2">
        <w:rPr>
          <w:color w:val="000000"/>
          <w:sz w:val="24"/>
          <w:szCs w:val="24"/>
        </w:rPr>
        <w:t>报价</w:t>
      </w:r>
      <w:r w:rsidR="009C47C2">
        <w:rPr>
          <w:rFonts w:hint="eastAsia"/>
          <w:color w:val="000000"/>
          <w:sz w:val="24"/>
          <w:szCs w:val="24"/>
        </w:rPr>
        <w:t>一览</w:t>
      </w:r>
      <w:r w:rsidR="009C47C2">
        <w:rPr>
          <w:color w:val="000000"/>
          <w:sz w:val="24"/>
          <w:szCs w:val="24"/>
        </w:rPr>
        <w:t>表</w:t>
      </w:r>
      <w:r w:rsidR="009C47C2">
        <w:rPr>
          <w:rFonts w:hint="eastAsia"/>
          <w:sz w:val="24"/>
          <w:szCs w:val="24"/>
        </w:rPr>
        <w:t>；</w:t>
      </w:r>
    </w:p>
    <w:p w:rsidR="00B910B4" w:rsidRDefault="00465BE9">
      <w:pPr>
        <w:spacing w:line="480" w:lineRule="auto"/>
        <w:rPr>
          <w:sz w:val="24"/>
          <w:szCs w:val="24"/>
        </w:rPr>
      </w:pPr>
      <w:r>
        <w:rPr>
          <w:rFonts w:hint="eastAsia"/>
          <w:sz w:val="24"/>
          <w:szCs w:val="24"/>
        </w:rPr>
        <w:t>7</w:t>
      </w:r>
      <w:r w:rsidR="00B910B4">
        <w:rPr>
          <w:rFonts w:hint="eastAsia"/>
          <w:sz w:val="24"/>
          <w:szCs w:val="24"/>
        </w:rPr>
        <w:t>）</w:t>
      </w:r>
      <w:r w:rsidR="000467C0">
        <w:rPr>
          <w:rFonts w:hint="eastAsia"/>
          <w:sz w:val="24"/>
          <w:szCs w:val="24"/>
        </w:rPr>
        <w:t>投标设备的技术参数</w:t>
      </w:r>
      <w:r w:rsidR="00B910B4">
        <w:rPr>
          <w:rFonts w:hint="eastAsia"/>
          <w:sz w:val="24"/>
          <w:szCs w:val="24"/>
        </w:rPr>
        <w:t>；</w:t>
      </w:r>
    </w:p>
    <w:p w:rsidR="00465BE9" w:rsidRDefault="00465BE9">
      <w:pPr>
        <w:spacing w:line="480" w:lineRule="auto"/>
        <w:rPr>
          <w:sz w:val="24"/>
          <w:szCs w:val="24"/>
        </w:rPr>
      </w:pPr>
      <w:r>
        <w:rPr>
          <w:rFonts w:hint="eastAsia"/>
          <w:sz w:val="24"/>
          <w:szCs w:val="24"/>
        </w:rPr>
        <w:t>8</w:t>
      </w:r>
      <w:r>
        <w:rPr>
          <w:rFonts w:hint="eastAsia"/>
          <w:sz w:val="24"/>
          <w:szCs w:val="24"/>
        </w:rPr>
        <w:t>）</w:t>
      </w:r>
      <w:r w:rsidRPr="00465BE9">
        <w:rPr>
          <w:rFonts w:hint="eastAsia"/>
          <w:color w:val="000000"/>
          <w:sz w:val="24"/>
          <w:szCs w:val="24"/>
        </w:rPr>
        <w:t>施工组织设计或施工方案</w:t>
      </w:r>
      <w:r>
        <w:rPr>
          <w:rFonts w:hint="eastAsia"/>
          <w:color w:val="000000"/>
          <w:sz w:val="24"/>
          <w:szCs w:val="24"/>
        </w:rPr>
        <w:t>；</w:t>
      </w:r>
    </w:p>
    <w:p w:rsidR="00C11897" w:rsidRDefault="00465BE9">
      <w:pPr>
        <w:spacing w:line="480" w:lineRule="auto"/>
        <w:rPr>
          <w:color w:val="000000"/>
          <w:sz w:val="24"/>
          <w:szCs w:val="24"/>
        </w:rPr>
      </w:pPr>
      <w:r>
        <w:rPr>
          <w:rFonts w:hint="eastAsia"/>
          <w:sz w:val="24"/>
          <w:szCs w:val="24"/>
        </w:rPr>
        <w:t>9</w:t>
      </w:r>
      <w:r w:rsidR="009C47C2">
        <w:rPr>
          <w:rFonts w:hint="eastAsia"/>
          <w:sz w:val="24"/>
          <w:szCs w:val="24"/>
        </w:rPr>
        <w:t>）</w:t>
      </w:r>
      <w:r w:rsidR="009C47C2">
        <w:rPr>
          <w:rFonts w:hint="eastAsia"/>
          <w:color w:val="000000"/>
          <w:sz w:val="24"/>
          <w:szCs w:val="24"/>
        </w:rPr>
        <w:t>投标方近</w:t>
      </w:r>
      <w:r w:rsidR="009C47C2">
        <w:rPr>
          <w:rFonts w:hint="eastAsia"/>
          <w:color w:val="000000"/>
          <w:sz w:val="24"/>
          <w:szCs w:val="24"/>
        </w:rPr>
        <w:t>3</w:t>
      </w:r>
      <w:r w:rsidR="009C47C2">
        <w:rPr>
          <w:rFonts w:hint="eastAsia"/>
          <w:color w:val="000000"/>
          <w:sz w:val="24"/>
          <w:szCs w:val="24"/>
        </w:rPr>
        <w:t>年审计过的财务报表；</w:t>
      </w:r>
    </w:p>
    <w:p w:rsidR="00C11897" w:rsidRDefault="00465BE9">
      <w:pPr>
        <w:spacing w:line="480" w:lineRule="auto"/>
        <w:rPr>
          <w:sz w:val="24"/>
          <w:szCs w:val="24"/>
        </w:rPr>
      </w:pPr>
      <w:r>
        <w:rPr>
          <w:rFonts w:hint="eastAsia"/>
          <w:sz w:val="24"/>
          <w:szCs w:val="24"/>
        </w:rPr>
        <w:t>10</w:t>
      </w:r>
      <w:r w:rsidR="009C47C2">
        <w:rPr>
          <w:rFonts w:hint="eastAsia"/>
          <w:sz w:val="24"/>
          <w:szCs w:val="24"/>
        </w:rPr>
        <w:t>）</w:t>
      </w:r>
      <w:r w:rsidR="009C47C2">
        <w:rPr>
          <w:rFonts w:hint="eastAsia"/>
          <w:color w:val="000000"/>
          <w:sz w:val="24"/>
          <w:szCs w:val="24"/>
        </w:rPr>
        <w:t>服务保证书，包括提供服务方式、服务人员等</w:t>
      </w:r>
      <w:r w:rsidR="009C47C2">
        <w:rPr>
          <w:rFonts w:hint="eastAsia"/>
          <w:sz w:val="24"/>
          <w:szCs w:val="24"/>
        </w:rPr>
        <w:t>；</w:t>
      </w:r>
    </w:p>
    <w:p w:rsidR="00C11897" w:rsidRDefault="00465BE9">
      <w:pPr>
        <w:spacing w:line="480" w:lineRule="auto"/>
        <w:rPr>
          <w:sz w:val="24"/>
          <w:szCs w:val="24"/>
        </w:rPr>
      </w:pPr>
      <w:r>
        <w:rPr>
          <w:rFonts w:hint="eastAsia"/>
          <w:sz w:val="24"/>
          <w:szCs w:val="24"/>
        </w:rPr>
        <w:t>11</w:t>
      </w:r>
      <w:r w:rsidR="009C47C2">
        <w:rPr>
          <w:rFonts w:hint="eastAsia"/>
          <w:sz w:val="24"/>
          <w:szCs w:val="24"/>
        </w:rPr>
        <w:t>）武汉学院保留在收标之前，接受或拒绝任何投标以及宣布招标程序无效或拒绝所有投标的权利，对受影响的投标方不承担任何责任，也无义务向受影响的投标方解释采取这一行动的理由；</w:t>
      </w:r>
    </w:p>
    <w:p w:rsidR="00C11897" w:rsidRPr="00B910B4" w:rsidRDefault="00465BE9" w:rsidP="00B910B4">
      <w:pPr>
        <w:spacing w:line="480" w:lineRule="auto"/>
        <w:rPr>
          <w:sz w:val="24"/>
          <w:szCs w:val="24"/>
        </w:rPr>
      </w:pPr>
      <w:r>
        <w:rPr>
          <w:rFonts w:hint="eastAsia"/>
          <w:sz w:val="24"/>
          <w:szCs w:val="24"/>
        </w:rPr>
        <w:t>12</w:t>
      </w:r>
      <w:r w:rsidR="00B910B4">
        <w:rPr>
          <w:rFonts w:hint="eastAsia"/>
          <w:sz w:val="24"/>
          <w:szCs w:val="24"/>
        </w:rPr>
        <w:t>）</w:t>
      </w:r>
      <w:r w:rsidR="009C47C2" w:rsidRPr="00B910B4">
        <w:rPr>
          <w:rFonts w:hint="eastAsia"/>
          <w:sz w:val="24"/>
          <w:szCs w:val="24"/>
        </w:rPr>
        <w:t>用写有拆封日期、时间的纸条粘贴在投标袋的封口处，并加盖单位公章；</w:t>
      </w:r>
    </w:p>
    <w:p w:rsidR="00C11897" w:rsidRDefault="009C47C2">
      <w:pPr>
        <w:spacing w:line="480" w:lineRule="auto"/>
        <w:rPr>
          <w:sz w:val="24"/>
          <w:szCs w:val="24"/>
        </w:rPr>
      </w:pPr>
      <w:r>
        <w:rPr>
          <w:rFonts w:hint="eastAsia"/>
          <w:sz w:val="24"/>
          <w:szCs w:val="24"/>
        </w:rPr>
        <w:t>1</w:t>
      </w:r>
      <w:r w:rsidR="00465BE9">
        <w:rPr>
          <w:rFonts w:hint="eastAsia"/>
          <w:sz w:val="24"/>
          <w:szCs w:val="24"/>
        </w:rPr>
        <w:t>3</w:t>
      </w:r>
      <w:r>
        <w:rPr>
          <w:rFonts w:hint="eastAsia"/>
          <w:sz w:val="24"/>
          <w:szCs w:val="24"/>
        </w:rPr>
        <w:t>）密封袋正面须包含以下内容：投标项目名称、投标公司名称、授权投标人姓名、投标日期。</w:t>
      </w:r>
    </w:p>
    <w:p w:rsidR="00C11897" w:rsidRDefault="009C47C2">
      <w:pPr>
        <w:spacing w:line="480" w:lineRule="auto"/>
        <w:rPr>
          <w:b/>
          <w:sz w:val="28"/>
          <w:szCs w:val="28"/>
        </w:rPr>
      </w:pPr>
      <w:r>
        <w:rPr>
          <w:rFonts w:hint="eastAsia"/>
          <w:b/>
          <w:sz w:val="28"/>
          <w:szCs w:val="28"/>
        </w:rPr>
        <w:t>六</w:t>
      </w:r>
      <w:r>
        <w:rPr>
          <w:rFonts w:hint="eastAsia"/>
          <w:b/>
          <w:bCs/>
          <w:sz w:val="28"/>
          <w:szCs w:val="28"/>
        </w:rPr>
        <w:t>、开标和评标</w:t>
      </w:r>
    </w:p>
    <w:p w:rsidR="00C11897" w:rsidRDefault="009C47C2">
      <w:pPr>
        <w:spacing w:line="480" w:lineRule="auto"/>
        <w:rPr>
          <w:sz w:val="24"/>
          <w:szCs w:val="24"/>
        </w:rPr>
      </w:pPr>
      <w:r>
        <w:rPr>
          <w:rFonts w:hint="eastAsia"/>
          <w:sz w:val="24"/>
          <w:szCs w:val="24"/>
        </w:rPr>
        <w:t>1</w:t>
      </w:r>
      <w:r>
        <w:rPr>
          <w:rFonts w:hint="eastAsia"/>
          <w:sz w:val="24"/>
          <w:szCs w:val="24"/>
        </w:rPr>
        <w:t>、针对此次“</w:t>
      </w:r>
      <w:r w:rsidR="00832A3D">
        <w:rPr>
          <w:rFonts w:ascii="宋体" w:hAnsi="宋体" w:cs="宋体" w:hint="eastAsia"/>
          <w:bCs/>
          <w:sz w:val="24"/>
          <w:szCs w:val="24"/>
        </w:rPr>
        <w:t>武汉学院垃圾站设备采购项目</w:t>
      </w:r>
      <w:r>
        <w:rPr>
          <w:rFonts w:ascii="宋体" w:hAnsi="宋体" w:cs="宋体" w:hint="eastAsia"/>
          <w:sz w:val="24"/>
          <w:szCs w:val="24"/>
        </w:rPr>
        <w:t>”</w:t>
      </w:r>
      <w:r>
        <w:rPr>
          <w:rFonts w:hint="eastAsia"/>
          <w:sz w:val="24"/>
          <w:szCs w:val="24"/>
        </w:rPr>
        <w:t>的开标，学校后勤保卫处采购及招标中心将组织评委进行现场评标，并邀请审计监察处领导参加监督开标会；按照规定的程序和要求，综合考虑以下因素：公司实力、经营信誉、以往经验、价</w:t>
      </w:r>
      <w:r>
        <w:rPr>
          <w:rFonts w:hint="eastAsia"/>
          <w:sz w:val="24"/>
          <w:szCs w:val="24"/>
        </w:rPr>
        <w:lastRenderedPageBreak/>
        <w:t>格、服务等，择优选择中标单位；</w:t>
      </w:r>
    </w:p>
    <w:p w:rsidR="00C11897" w:rsidRDefault="009C47C2">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C11897" w:rsidRDefault="009C47C2">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C11897" w:rsidRDefault="009C47C2">
      <w:pPr>
        <w:spacing w:line="480" w:lineRule="auto"/>
        <w:rPr>
          <w:sz w:val="24"/>
          <w:szCs w:val="24"/>
        </w:rPr>
      </w:pPr>
      <w:r>
        <w:rPr>
          <w:rFonts w:hint="eastAsia"/>
          <w:sz w:val="24"/>
          <w:szCs w:val="24"/>
        </w:rPr>
        <w:t>2</w:t>
      </w:r>
      <w:r>
        <w:rPr>
          <w:rFonts w:hint="eastAsia"/>
          <w:sz w:val="24"/>
          <w:szCs w:val="24"/>
        </w:rPr>
        <w:t>）投标报价有算术错误的，评委按以下原则对投标报价进行修正，修正的价格经投标人书面确认后具有约束力。投标人不接受修正价格的，其投标作废标处理；</w:t>
      </w:r>
    </w:p>
    <w:p w:rsidR="00C11897" w:rsidRDefault="009C47C2">
      <w:pPr>
        <w:spacing w:line="480" w:lineRule="auto"/>
        <w:rPr>
          <w:sz w:val="24"/>
          <w:szCs w:val="24"/>
        </w:rPr>
      </w:pPr>
      <w:bookmarkStart w:id="16"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6"/>
    </w:p>
    <w:p w:rsidR="00C11897" w:rsidRDefault="009C47C2">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p>
    <w:p w:rsidR="00C11897" w:rsidRDefault="009C47C2">
      <w:pPr>
        <w:spacing w:line="480" w:lineRule="auto"/>
        <w:rPr>
          <w:sz w:val="24"/>
          <w:szCs w:val="24"/>
        </w:rPr>
      </w:pPr>
      <w:r>
        <w:rPr>
          <w:rFonts w:hint="eastAsia"/>
          <w:sz w:val="24"/>
          <w:szCs w:val="24"/>
        </w:rPr>
        <w:t>3</w:t>
      </w:r>
      <w:r>
        <w:rPr>
          <w:rFonts w:hint="eastAsia"/>
          <w:sz w:val="24"/>
          <w:szCs w:val="24"/>
        </w:rPr>
        <w:t>）评委发现投标人的报价明显低于其他投标报价，使得其投标报价可能低于其成本的，应当要求该投标人作出书面说明并提供相应的证明材料。投标人不能合理说明或者不能提供相应证明材料的，由评委认定该投标人以低于成本报价竞标，其投标作废标处理；</w:t>
      </w:r>
    </w:p>
    <w:p w:rsidR="00C11897" w:rsidRDefault="009C47C2">
      <w:pPr>
        <w:spacing w:line="480" w:lineRule="auto"/>
        <w:rPr>
          <w:sz w:val="24"/>
          <w:szCs w:val="24"/>
        </w:rPr>
      </w:pPr>
      <w:r>
        <w:rPr>
          <w:rFonts w:hint="eastAsia"/>
          <w:sz w:val="24"/>
          <w:szCs w:val="24"/>
        </w:rPr>
        <w:t>3</w:t>
      </w:r>
      <w:r>
        <w:rPr>
          <w:rFonts w:hint="eastAsia"/>
          <w:sz w:val="24"/>
          <w:szCs w:val="24"/>
        </w:rPr>
        <w:t>、投标文件的澄清和补正</w:t>
      </w:r>
    </w:p>
    <w:p w:rsidR="00C11897" w:rsidRDefault="009C47C2">
      <w:pPr>
        <w:spacing w:line="480" w:lineRule="auto"/>
        <w:rPr>
          <w:sz w:val="24"/>
          <w:szCs w:val="24"/>
        </w:rPr>
      </w:pPr>
      <w:r>
        <w:rPr>
          <w:rFonts w:hint="eastAsia"/>
          <w:sz w:val="24"/>
          <w:szCs w:val="24"/>
        </w:rPr>
        <w:t>1</w:t>
      </w:r>
      <w:r>
        <w:rPr>
          <w:rFonts w:hint="eastAsia"/>
          <w:sz w:val="24"/>
          <w:szCs w:val="24"/>
        </w:rPr>
        <w:t>）在评标过程中，评委可以书面形式要求投标人对所提交投标文件中不明确的内容进行书面澄清或说明，或者对细微偏差进行补正；</w:t>
      </w:r>
    </w:p>
    <w:p w:rsidR="00C11897" w:rsidRDefault="009C47C2">
      <w:pPr>
        <w:spacing w:line="480" w:lineRule="auto"/>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C11897" w:rsidRDefault="009C47C2">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评委对投标人提交的澄清、说明或补正有疑问的，可以要求投标人进一步澄清、说明或补正，直至满足招标方的要求；</w:t>
      </w:r>
    </w:p>
    <w:p w:rsidR="00C11897" w:rsidRDefault="009C47C2">
      <w:pPr>
        <w:spacing w:line="480" w:lineRule="auto"/>
        <w:rPr>
          <w:sz w:val="24"/>
          <w:szCs w:val="24"/>
        </w:rPr>
      </w:pPr>
      <w:r>
        <w:rPr>
          <w:rFonts w:hint="eastAsia"/>
          <w:sz w:val="24"/>
          <w:szCs w:val="24"/>
        </w:rPr>
        <w:t>4</w:t>
      </w:r>
      <w:r>
        <w:rPr>
          <w:rFonts w:hint="eastAsia"/>
          <w:sz w:val="24"/>
          <w:szCs w:val="24"/>
        </w:rPr>
        <w:t>、无效的投标</w:t>
      </w:r>
    </w:p>
    <w:p w:rsidR="00C11897" w:rsidRDefault="009C47C2">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C11897" w:rsidRDefault="009C47C2">
      <w:pPr>
        <w:numPr>
          <w:ilvl w:val="0"/>
          <w:numId w:val="6"/>
        </w:numPr>
        <w:spacing w:line="480" w:lineRule="auto"/>
        <w:rPr>
          <w:sz w:val="24"/>
          <w:szCs w:val="24"/>
        </w:rPr>
      </w:pPr>
      <w:r>
        <w:rPr>
          <w:rFonts w:hint="eastAsia"/>
          <w:sz w:val="24"/>
          <w:szCs w:val="24"/>
        </w:rPr>
        <w:t>在投标文件递交截止时间以后送达的投标文件；</w:t>
      </w:r>
    </w:p>
    <w:p w:rsidR="00C11897" w:rsidRDefault="009C47C2">
      <w:pPr>
        <w:numPr>
          <w:ilvl w:val="0"/>
          <w:numId w:val="6"/>
        </w:numPr>
        <w:spacing w:line="480" w:lineRule="auto"/>
        <w:rPr>
          <w:sz w:val="24"/>
          <w:szCs w:val="24"/>
        </w:rPr>
      </w:pPr>
      <w:r>
        <w:rPr>
          <w:rFonts w:hint="eastAsia"/>
          <w:sz w:val="24"/>
          <w:szCs w:val="24"/>
        </w:rPr>
        <w:lastRenderedPageBreak/>
        <w:t>装订及密封不符合招标文件规定的投标文件；</w:t>
      </w:r>
    </w:p>
    <w:p w:rsidR="00C11897" w:rsidRDefault="009C47C2">
      <w:pPr>
        <w:numPr>
          <w:ilvl w:val="0"/>
          <w:numId w:val="6"/>
        </w:numPr>
        <w:spacing w:line="480" w:lineRule="auto"/>
        <w:rPr>
          <w:sz w:val="24"/>
          <w:szCs w:val="24"/>
        </w:rPr>
      </w:pPr>
      <w:r>
        <w:rPr>
          <w:rFonts w:hint="eastAsia"/>
          <w:sz w:val="24"/>
          <w:szCs w:val="24"/>
        </w:rPr>
        <w:t>投标文件实质上未响应招标文件要求或与招标文件有重大偏离的。</w:t>
      </w:r>
    </w:p>
    <w:p w:rsidR="00C11897" w:rsidRDefault="009C47C2">
      <w:pPr>
        <w:numPr>
          <w:ilvl w:val="0"/>
          <w:numId w:val="6"/>
        </w:numPr>
        <w:spacing w:line="480" w:lineRule="auto"/>
        <w:rPr>
          <w:sz w:val="24"/>
          <w:szCs w:val="24"/>
        </w:rPr>
      </w:pPr>
      <w:r>
        <w:rPr>
          <w:rFonts w:hint="eastAsia"/>
          <w:sz w:val="24"/>
          <w:szCs w:val="24"/>
        </w:rPr>
        <w:t>投标文件未按规定加盖投标单位公章的，未经法定代表人或授权代理人签字（或盖章）的；</w:t>
      </w:r>
    </w:p>
    <w:p w:rsidR="00C11897" w:rsidRDefault="009C47C2">
      <w:pPr>
        <w:numPr>
          <w:ilvl w:val="0"/>
          <w:numId w:val="6"/>
        </w:numPr>
        <w:spacing w:line="480" w:lineRule="auto"/>
        <w:rPr>
          <w:sz w:val="24"/>
          <w:szCs w:val="24"/>
        </w:rPr>
      </w:pPr>
      <w:r>
        <w:rPr>
          <w:rFonts w:hint="eastAsia"/>
          <w:sz w:val="24"/>
          <w:szCs w:val="24"/>
        </w:rPr>
        <w:t>授权代理人没有提供合法、有效的“法定代表人授权书”原件的；</w:t>
      </w:r>
    </w:p>
    <w:p w:rsidR="00C11897" w:rsidRDefault="009C47C2">
      <w:pPr>
        <w:numPr>
          <w:ilvl w:val="0"/>
          <w:numId w:val="6"/>
        </w:numPr>
        <w:spacing w:line="480" w:lineRule="auto"/>
        <w:rPr>
          <w:sz w:val="24"/>
          <w:szCs w:val="24"/>
        </w:rPr>
      </w:pPr>
      <w:r>
        <w:rPr>
          <w:rFonts w:hint="eastAsia"/>
          <w:sz w:val="24"/>
          <w:szCs w:val="24"/>
        </w:rPr>
        <w:t>评委认为其他不合理情况的；</w:t>
      </w:r>
    </w:p>
    <w:p w:rsidR="00C11897" w:rsidRDefault="009C47C2">
      <w:pPr>
        <w:spacing w:line="480" w:lineRule="auto"/>
        <w:rPr>
          <w:sz w:val="24"/>
          <w:szCs w:val="24"/>
        </w:rPr>
      </w:pPr>
      <w:r>
        <w:rPr>
          <w:rFonts w:hint="eastAsia"/>
          <w:sz w:val="24"/>
          <w:szCs w:val="24"/>
        </w:rPr>
        <w:t>5</w:t>
      </w:r>
      <w:r>
        <w:rPr>
          <w:rFonts w:hint="eastAsia"/>
          <w:sz w:val="24"/>
          <w:szCs w:val="24"/>
        </w:rPr>
        <w:t>、定标原则</w:t>
      </w:r>
    </w:p>
    <w:p w:rsidR="00C11897" w:rsidRDefault="009C47C2">
      <w:pPr>
        <w:spacing w:line="480" w:lineRule="auto"/>
        <w:rPr>
          <w:color w:val="000000" w:themeColor="text1"/>
          <w:sz w:val="24"/>
          <w:szCs w:val="24"/>
        </w:rPr>
      </w:pPr>
      <w:r>
        <w:rPr>
          <w:rFonts w:hint="eastAsia"/>
          <w:sz w:val="24"/>
          <w:szCs w:val="24"/>
        </w:rPr>
        <w:t>1</w:t>
      </w:r>
      <w:r>
        <w:rPr>
          <w:rFonts w:hint="eastAsia"/>
          <w:sz w:val="24"/>
          <w:szCs w:val="24"/>
        </w:rPr>
        <w:t>）</w:t>
      </w:r>
      <w:r>
        <w:rPr>
          <w:rFonts w:hint="eastAsia"/>
          <w:color w:val="000000" w:themeColor="text1"/>
          <w:sz w:val="24"/>
          <w:szCs w:val="24"/>
        </w:rPr>
        <w:t>评委现场综合考虑</w:t>
      </w:r>
      <w:r>
        <w:rPr>
          <w:rFonts w:hint="eastAsia"/>
          <w:sz w:val="24"/>
          <w:szCs w:val="24"/>
        </w:rPr>
        <w:t>综合考虑公司实力、经营信誉、以往经验、价格、服务等因素后</w:t>
      </w:r>
      <w:r>
        <w:rPr>
          <w:rFonts w:hint="eastAsia"/>
          <w:color w:val="000000" w:themeColor="text1"/>
          <w:sz w:val="24"/>
          <w:szCs w:val="24"/>
        </w:rPr>
        <w:t>确定中标单位，并报校领导审批。</w:t>
      </w:r>
    </w:p>
    <w:p w:rsidR="00D07FF2" w:rsidRPr="00D07FF2" w:rsidRDefault="00D07FF2">
      <w:pPr>
        <w:spacing w:line="480" w:lineRule="auto"/>
        <w:rPr>
          <w:b/>
          <w:sz w:val="28"/>
          <w:szCs w:val="28"/>
        </w:rPr>
      </w:pPr>
      <w:r w:rsidRPr="00D07FF2">
        <w:rPr>
          <w:rFonts w:hint="eastAsia"/>
          <w:b/>
          <w:sz w:val="28"/>
          <w:szCs w:val="28"/>
        </w:rPr>
        <w:t>七</w:t>
      </w:r>
      <w:r>
        <w:rPr>
          <w:rFonts w:hint="eastAsia"/>
          <w:b/>
          <w:sz w:val="28"/>
          <w:szCs w:val="28"/>
        </w:rPr>
        <w:t>、</w:t>
      </w:r>
      <w:r w:rsidRPr="00D07FF2">
        <w:rPr>
          <w:rFonts w:hint="eastAsia"/>
          <w:b/>
          <w:sz w:val="28"/>
          <w:szCs w:val="28"/>
        </w:rPr>
        <w:t>付款方式</w:t>
      </w:r>
    </w:p>
    <w:p w:rsidR="00D07FF2" w:rsidRPr="00FC03DB" w:rsidRDefault="00D07FF2" w:rsidP="00FC03DB">
      <w:pPr>
        <w:spacing w:line="480" w:lineRule="auto"/>
        <w:rPr>
          <w:sz w:val="24"/>
          <w:szCs w:val="24"/>
        </w:rPr>
      </w:pPr>
      <w:r w:rsidRPr="00FC03DB">
        <w:rPr>
          <w:rFonts w:hint="eastAsia"/>
          <w:sz w:val="24"/>
          <w:szCs w:val="24"/>
        </w:rPr>
        <w:t>1</w:t>
      </w:r>
      <w:r w:rsidR="00FC03DB">
        <w:rPr>
          <w:rFonts w:hint="eastAsia"/>
          <w:sz w:val="24"/>
          <w:szCs w:val="24"/>
        </w:rPr>
        <w:t>、</w:t>
      </w:r>
      <w:r w:rsidRPr="00FC03DB">
        <w:rPr>
          <w:rFonts w:hint="eastAsia"/>
          <w:sz w:val="24"/>
          <w:szCs w:val="24"/>
        </w:rPr>
        <w:t>本合同签订后，支付合同总价的</w:t>
      </w:r>
      <w:r w:rsidRPr="00FC03DB">
        <w:rPr>
          <w:rFonts w:hint="eastAsia"/>
          <w:sz w:val="24"/>
          <w:szCs w:val="24"/>
        </w:rPr>
        <w:t xml:space="preserve"> </w:t>
      </w:r>
      <w:r w:rsidR="00FC03DB">
        <w:rPr>
          <w:rFonts w:hint="eastAsia"/>
          <w:sz w:val="24"/>
          <w:szCs w:val="24"/>
        </w:rPr>
        <w:t>30</w:t>
      </w:r>
      <w:r w:rsidRPr="00FC03DB">
        <w:rPr>
          <w:rFonts w:hint="eastAsia"/>
          <w:sz w:val="24"/>
          <w:szCs w:val="24"/>
        </w:rPr>
        <w:t xml:space="preserve"> %</w:t>
      </w:r>
      <w:r w:rsidRPr="00FC03DB">
        <w:rPr>
          <w:rFonts w:hint="eastAsia"/>
          <w:sz w:val="24"/>
          <w:szCs w:val="24"/>
        </w:rPr>
        <w:t>；</w:t>
      </w:r>
    </w:p>
    <w:p w:rsidR="00D07FF2" w:rsidRPr="00FC03DB" w:rsidRDefault="00D07FF2" w:rsidP="00FC03DB">
      <w:pPr>
        <w:spacing w:line="480" w:lineRule="auto"/>
        <w:rPr>
          <w:sz w:val="24"/>
          <w:szCs w:val="24"/>
        </w:rPr>
      </w:pPr>
      <w:r w:rsidRPr="00FC03DB">
        <w:rPr>
          <w:rFonts w:hint="eastAsia"/>
          <w:sz w:val="24"/>
          <w:szCs w:val="24"/>
        </w:rPr>
        <w:t>2</w:t>
      </w:r>
      <w:r w:rsidR="00FC03DB">
        <w:rPr>
          <w:rFonts w:hint="eastAsia"/>
          <w:sz w:val="24"/>
          <w:szCs w:val="24"/>
        </w:rPr>
        <w:t>、</w:t>
      </w:r>
      <w:r w:rsidRPr="00FC03DB">
        <w:rPr>
          <w:rFonts w:hint="eastAsia"/>
          <w:sz w:val="24"/>
          <w:szCs w:val="24"/>
        </w:rPr>
        <w:t>设备到货并</w:t>
      </w:r>
      <w:r w:rsidR="00631F9C">
        <w:rPr>
          <w:rFonts w:hint="eastAsia"/>
          <w:sz w:val="24"/>
          <w:szCs w:val="24"/>
        </w:rPr>
        <w:t>安装</w:t>
      </w:r>
      <w:r w:rsidRPr="00FC03DB">
        <w:rPr>
          <w:rFonts w:hint="eastAsia"/>
          <w:sz w:val="24"/>
          <w:szCs w:val="24"/>
        </w:rPr>
        <w:t>完毕</w:t>
      </w:r>
      <w:r w:rsidR="005E1AB7">
        <w:rPr>
          <w:rFonts w:hint="eastAsia"/>
          <w:sz w:val="24"/>
          <w:szCs w:val="24"/>
        </w:rPr>
        <w:t>且</w:t>
      </w:r>
      <w:r w:rsidRPr="00FC03DB">
        <w:rPr>
          <w:rFonts w:hint="eastAsia"/>
          <w:sz w:val="24"/>
          <w:szCs w:val="24"/>
        </w:rPr>
        <w:t>验收合格，支付至合同总价</w:t>
      </w:r>
      <w:r w:rsidR="00631F9C">
        <w:rPr>
          <w:rFonts w:hint="eastAsia"/>
          <w:sz w:val="24"/>
          <w:szCs w:val="24"/>
        </w:rPr>
        <w:t>的</w:t>
      </w:r>
      <w:r w:rsidR="00FC03DB">
        <w:rPr>
          <w:rFonts w:hint="eastAsia"/>
          <w:sz w:val="24"/>
          <w:szCs w:val="24"/>
        </w:rPr>
        <w:t xml:space="preserve">95 </w:t>
      </w:r>
      <w:r w:rsidRPr="00FC03DB">
        <w:rPr>
          <w:rFonts w:hint="eastAsia"/>
          <w:sz w:val="24"/>
          <w:szCs w:val="24"/>
        </w:rPr>
        <w:t>%</w:t>
      </w:r>
      <w:r w:rsidRPr="00FC03DB">
        <w:rPr>
          <w:rFonts w:hint="eastAsia"/>
          <w:sz w:val="24"/>
          <w:szCs w:val="24"/>
        </w:rPr>
        <w:t>；</w:t>
      </w:r>
    </w:p>
    <w:p w:rsidR="00D07FF2" w:rsidRPr="00FC03DB" w:rsidRDefault="00D07FF2" w:rsidP="00D07FF2">
      <w:pPr>
        <w:spacing w:line="480" w:lineRule="auto"/>
        <w:rPr>
          <w:sz w:val="24"/>
          <w:szCs w:val="24"/>
        </w:rPr>
      </w:pPr>
      <w:r w:rsidRPr="00FC03DB">
        <w:rPr>
          <w:rFonts w:hint="eastAsia"/>
          <w:sz w:val="24"/>
          <w:szCs w:val="24"/>
        </w:rPr>
        <w:t>3</w:t>
      </w:r>
      <w:r w:rsidR="00FC03DB">
        <w:rPr>
          <w:rFonts w:hint="eastAsia"/>
          <w:sz w:val="24"/>
          <w:szCs w:val="24"/>
        </w:rPr>
        <w:t>、</w:t>
      </w:r>
      <w:r w:rsidRPr="00FC03DB">
        <w:rPr>
          <w:rFonts w:hint="eastAsia"/>
          <w:sz w:val="24"/>
          <w:szCs w:val="24"/>
        </w:rPr>
        <w:t>剩余</w:t>
      </w:r>
      <w:r w:rsidRPr="00FC03DB">
        <w:rPr>
          <w:rFonts w:hint="eastAsia"/>
          <w:sz w:val="24"/>
          <w:szCs w:val="24"/>
        </w:rPr>
        <w:t xml:space="preserve">5% </w:t>
      </w:r>
      <w:r w:rsidRPr="00FC03DB">
        <w:rPr>
          <w:rFonts w:hint="eastAsia"/>
          <w:sz w:val="24"/>
          <w:szCs w:val="24"/>
        </w:rPr>
        <w:t>作为质保金，待项目验收合格</w:t>
      </w:r>
      <w:r w:rsidR="00FC03DB">
        <w:rPr>
          <w:rFonts w:hint="eastAsia"/>
          <w:sz w:val="24"/>
          <w:szCs w:val="24"/>
        </w:rPr>
        <w:t>一</w:t>
      </w:r>
      <w:r w:rsidRPr="00FC03DB">
        <w:rPr>
          <w:rFonts w:hint="eastAsia"/>
          <w:sz w:val="24"/>
          <w:szCs w:val="24"/>
        </w:rPr>
        <w:t>年内无质量问题后，甲方在一个月内无息支付剩余尾款。</w:t>
      </w:r>
    </w:p>
    <w:p w:rsidR="00C11897" w:rsidRDefault="00D07FF2">
      <w:pPr>
        <w:spacing w:line="480" w:lineRule="auto"/>
        <w:rPr>
          <w:b/>
          <w:sz w:val="28"/>
          <w:szCs w:val="28"/>
        </w:rPr>
      </w:pPr>
      <w:r>
        <w:rPr>
          <w:rFonts w:hint="eastAsia"/>
          <w:b/>
          <w:sz w:val="28"/>
          <w:szCs w:val="28"/>
        </w:rPr>
        <w:t>八</w:t>
      </w:r>
      <w:r w:rsidR="009C47C2">
        <w:rPr>
          <w:rFonts w:hint="eastAsia"/>
          <w:b/>
          <w:sz w:val="28"/>
          <w:szCs w:val="28"/>
        </w:rPr>
        <w:t>、中标和授予合同</w:t>
      </w:r>
    </w:p>
    <w:p w:rsidR="00C11897" w:rsidRDefault="009C47C2">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2" w:history="1">
        <w:r>
          <w:rPr>
            <w:rStyle w:val="a8"/>
            <w:rFonts w:ascii="宋体" w:hAnsi="宋体" w:cs="宋体"/>
            <w:bCs/>
            <w:sz w:val="24"/>
            <w:szCs w:val="24"/>
          </w:rPr>
          <w:t>http://www.whxy.edu.cn</w:t>
        </w:r>
      </w:hyperlink>
      <w:r>
        <w:rPr>
          <w:rStyle w:val="a8"/>
          <w:rFonts w:ascii="宋体" w:hAnsi="宋体" w:cs="宋体" w:hint="eastAsia"/>
          <w:bCs/>
          <w:sz w:val="24"/>
          <w:szCs w:val="24"/>
        </w:rPr>
        <w:t>）</w:t>
      </w:r>
      <w:r>
        <w:rPr>
          <w:rFonts w:hint="eastAsia"/>
          <w:sz w:val="24"/>
          <w:szCs w:val="24"/>
        </w:rPr>
        <w:t>；</w:t>
      </w:r>
    </w:p>
    <w:p w:rsidR="00C11897" w:rsidRDefault="009C47C2">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7</w:t>
      </w:r>
      <w:r>
        <w:rPr>
          <w:rFonts w:hint="eastAsia"/>
          <w:sz w:val="24"/>
          <w:szCs w:val="24"/>
        </w:rPr>
        <w:t>天内前往武汉学院采购及招标中心签订合同，逾期视为放弃中标；</w:t>
      </w:r>
    </w:p>
    <w:p w:rsidR="00C11897" w:rsidRDefault="009C47C2">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C11897" w:rsidRDefault="000A0751">
      <w:pPr>
        <w:spacing w:line="480" w:lineRule="auto"/>
        <w:rPr>
          <w:b/>
          <w:sz w:val="28"/>
          <w:szCs w:val="28"/>
        </w:rPr>
      </w:pPr>
      <w:r>
        <w:rPr>
          <w:rFonts w:hint="eastAsia"/>
          <w:b/>
          <w:sz w:val="28"/>
          <w:szCs w:val="28"/>
        </w:rPr>
        <w:t>九</w:t>
      </w:r>
      <w:r w:rsidR="009C47C2">
        <w:rPr>
          <w:rFonts w:hint="eastAsia"/>
          <w:b/>
          <w:sz w:val="28"/>
          <w:szCs w:val="28"/>
        </w:rPr>
        <w:t>、其他</w:t>
      </w:r>
    </w:p>
    <w:p w:rsidR="00C11897" w:rsidRDefault="009C47C2">
      <w:pPr>
        <w:spacing w:line="480" w:lineRule="auto"/>
        <w:rPr>
          <w:sz w:val="24"/>
          <w:szCs w:val="24"/>
        </w:rPr>
      </w:pPr>
      <w:r>
        <w:rPr>
          <w:rFonts w:hint="eastAsia"/>
          <w:sz w:val="24"/>
          <w:szCs w:val="24"/>
        </w:rPr>
        <w:lastRenderedPageBreak/>
        <w:t>1</w:t>
      </w:r>
      <w:r>
        <w:rPr>
          <w:rFonts w:hint="eastAsia"/>
          <w:sz w:val="24"/>
          <w:szCs w:val="24"/>
        </w:rPr>
        <w:t>、招标方有权宣布无条件废标；</w:t>
      </w:r>
    </w:p>
    <w:p w:rsidR="00C11897" w:rsidRDefault="009C47C2">
      <w:pPr>
        <w:spacing w:line="480" w:lineRule="auto"/>
        <w:rPr>
          <w:sz w:val="24"/>
          <w:szCs w:val="24"/>
        </w:rPr>
      </w:pPr>
      <w:r>
        <w:rPr>
          <w:rFonts w:hint="eastAsia"/>
          <w:sz w:val="24"/>
          <w:szCs w:val="24"/>
        </w:rPr>
        <w:t>2</w:t>
      </w:r>
      <w:r>
        <w:rPr>
          <w:rFonts w:hint="eastAsia"/>
          <w:sz w:val="24"/>
          <w:szCs w:val="24"/>
        </w:rPr>
        <w:t>、若投标方违约，择根据国家相关法律追究投标方责任；</w:t>
      </w:r>
    </w:p>
    <w:p w:rsidR="00C11897" w:rsidRDefault="009C47C2">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C11897" w:rsidRPr="00C537B2" w:rsidRDefault="00C11897">
      <w:pPr>
        <w:spacing w:line="480" w:lineRule="auto"/>
        <w:rPr>
          <w:sz w:val="24"/>
          <w:szCs w:val="24"/>
        </w:rPr>
      </w:pPr>
      <w:bookmarkStart w:id="17" w:name="_GoBack"/>
      <w:bookmarkEnd w:id="17"/>
    </w:p>
    <w:p w:rsidR="00727995" w:rsidRDefault="009C47C2" w:rsidP="00727995">
      <w:pPr>
        <w:pStyle w:val="1"/>
        <w:jc w:val="center"/>
        <w:rPr>
          <w:rFonts w:ascii="宋体" w:hAnsi="宋体" w:cs="宋体"/>
          <w:bCs w:val="0"/>
          <w:sz w:val="36"/>
          <w:szCs w:val="36"/>
        </w:rPr>
      </w:pPr>
      <w:r>
        <w:rPr>
          <w:rFonts w:hint="eastAsia"/>
          <w:sz w:val="36"/>
          <w:szCs w:val="36"/>
        </w:rPr>
        <w:t>第</w:t>
      </w:r>
      <w:r>
        <w:rPr>
          <w:sz w:val="36"/>
          <w:szCs w:val="36"/>
        </w:rPr>
        <w:t>三章</w:t>
      </w:r>
      <w:r>
        <w:rPr>
          <w:rFonts w:ascii="宋体" w:hAnsi="宋体" w:cs="宋体" w:hint="eastAsia"/>
          <w:bCs w:val="0"/>
          <w:sz w:val="36"/>
          <w:szCs w:val="36"/>
        </w:rPr>
        <w:t xml:space="preserve"> </w:t>
      </w:r>
      <w:r w:rsidR="00A11E25">
        <w:rPr>
          <w:rFonts w:ascii="宋体" w:hAnsi="宋体" w:cs="宋体" w:hint="eastAsia"/>
          <w:bCs w:val="0"/>
          <w:sz w:val="36"/>
          <w:szCs w:val="36"/>
        </w:rPr>
        <w:t>设备参数</w:t>
      </w:r>
      <w:r w:rsidR="00727995">
        <w:rPr>
          <w:rFonts w:ascii="宋体" w:hAnsi="宋体" w:cs="宋体" w:hint="eastAsia"/>
          <w:bCs w:val="0"/>
          <w:sz w:val="36"/>
          <w:szCs w:val="36"/>
        </w:rPr>
        <w:t>及</w:t>
      </w:r>
      <w:r w:rsidR="00A11E25">
        <w:rPr>
          <w:rFonts w:ascii="宋体" w:hAnsi="宋体" w:cs="宋体" w:hint="eastAsia"/>
          <w:bCs w:val="0"/>
          <w:sz w:val="36"/>
          <w:szCs w:val="36"/>
        </w:rPr>
        <w:t>性能</w:t>
      </w:r>
      <w:r w:rsidR="00727995">
        <w:rPr>
          <w:rFonts w:ascii="宋体" w:hAnsi="宋体" w:cs="宋体" w:hint="eastAsia"/>
          <w:bCs w:val="0"/>
          <w:sz w:val="36"/>
          <w:szCs w:val="36"/>
        </w:rPr>
        <w:t>要求</w:t>
      </w:r>
    </w:p>
    <w:p w:rsidR="00DA0320" w:rsidRDefault="00DA0320" w:rsidP="00DA0320">
      <w:pPr>
        <w:spacing w:line="360" w:lineRule="auto"/>
        <w:jc w:val="left"/>
        <w:rPr>
          <w:b/>
          <w:sz w:val="28"/>
        </w:rPr>
      </w:pPr>
      <w:bookmarkStart w:id="18" w:name="_Toc362522546"/>
      <w:r>
        <w:rPr>
          <w:rFonts w:hint="eastAsia"/>
          <w:b/>
          <w:sz w:val="28"/>
        </w:rPr>
        <w:t>一、技术参数及性能要求</w:t>
      </w:r>
    </w:p>
    <w:p w:rsidR="00DA0320" w:rsidRPr="00734580" w:rsidRDefault="00DA0320" w:rsidP="00DA0320">
      <w:pPr>
        <w:spacing w:line="360" w:lineRule="auto"/>
        <w:rPr>
          <w:rFonts w:asciiTheme="minorEastAsia" w:hAnsiTheme="minorEastAsia"/>
          <w:b/>
          <w:sz w:val="24"/>
          <w:szCs w:val="30"/>
        </w:rPr>
      </w:pPr>
      <w:r w:rsidRPr="00734580">
        <w:rPr>
          <w:rFonts w:asciiTheme="minorEastAsia" w:hAnsiTheme="minorEastAsia" w:hint="eastAsia"/>
          <w:b/>
          <w:sz w:val="24"/>
          <w:szCs w:val="30"/>
        </w:rPr>
        <w:t>（</w:t>
      </w:r>
      <w:r>
        <w:rPr>
          <w:rFonts w:asciiTheme="minorEastAsia" w:hAnsiTheme="minorEastAsia" w:hint="eastAsia"/>
          <w:b/>
          <w:sz w:val="24"/>
          <w:szCs w:val="30"/>
        </w:rPr>
        <w:t>1</w:t>
      </w:r>
      <w:r w:rsidRPr="00734580">
        <w:rPr>
          <w:rFonts w:asciiTheme="minorEastAsia" w:hAnsiTheme="minorEastAsia" w:hint="eastAsia"/>
          <w:b/>
          <w:sz w:val="24"/>
          <w:szCs w:val="30"/>
        </w:rPr>
        <w:t>）地埋式升降式垃圾压缩站参数：</w:t>
      </w:r>
    </w:p>
    <w:tbl>
      <w:tblPr>
        <w:tblW w:w="8628" w:type="dxa"/>
        <w:jc w:val="center"/>
        <w:tblInd w:w="6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693"/>
        <w:gridCol w:w="851"/>
        <w:gridCol w:w="5084"/>
      </w:tblGrid>
      <w:tr w:rsidR="00DA0320" w:rsidTr="00EC7657">
        <w:trPr>
          <w:trHeight w:val="397"/>
          <w:jc w:val="center"/>
        </w:trPr>
        <w:tc>
          <w:tcPr>
            <w:tcW w:w="2693" w:type="dxa"/>
            <w:vMerge w:val="restart"/>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项目名称</w:t>
            </w:r>
          </w:p>
        </w:tc>
        <w:tc>
          <w:tcPr>
            <w:tcW w:w="851" w:type="dxa"/>
            <w:vMerge w:val="restart"/>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单位</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产品型号</w:t>
            </w:r>
          </w:p>
        </w:tc>
      </w:tr>
      <w:tr w:rsidR="00DA0320" w:rsidTr="00EC7657">
        <w:trPr>
          <w:trHeight w:val="397"/>
          <w:jc w:val="center"/>
        </w:trPr>
        <w:tc>
          <w:tcPr>
            <w:tcW w:w="2693" w:type="dxa"/>
            <w:vMerge/>
            <w:vAlign w:val="center"/>
          </w:tcPr>
          <w:p w:rsidR="00DA0320" w:rsidRDefault="00DA0320" w:rsidP="00EC7657">
            <w:pPr>
              <w:jc w:val="center"/>
              <w:rPr>
                <w:rFonts w:ascii="黑体" w:eastAsia="黑体" w:hAnsi="黑体" w:cs="黑体"/>
                <w:sz w:val="24"/>
              </w:rPr>
            </w:pPr>
          </w:p>
        </w:tc>
        <w:tc>
          <w:tcPr>
            <w:tcW w:w="851" w:type="dxa"/>
            <w:vMerge/>
            <w:vAlign w:val="center"/>
          </w:tcPr>
          <w:p w:rsidR="00DA0320" w:rsidRDefault="00DA0320" w:rsidP="00EC7657">
            <w:pPr>
              <w:jc w:val="center"/>
              <w:rPr>
                <w:rFonts w:ascii="黑体" w:eastAsia="黑体" w:hAnsi="黑体" w:cs="黑体"/>
                <w:sz w:val="24"/>
              </w:rPr>
            </w:pPr>
          </w:p>
        </w:tc>
        <w:tc>
          <w:tcPr>
            <w:tcW w:w="5084" w:type="dxa"/>
            <w:vAlign w:val="center"/>
          </w:tcPr>
          <w:p w:rsidR="00DA0320" w:rsidRDefault="00DA0320" w:rsidP="00EC7657">
            <w:pPr>
              <w:widowControl/>
              <w:jc w:val="center"/>
              <w:textAlignment w:val="center"/>
              <w:rPr>
                <w:rFonts w:ascii="黑体" w:eastAsia="黑体" w:hAnsi="宋体" w:cs="黑体"/>
                <w:kern w:val="0"/>
                <w:sz w:val="24"/>
              </w:rPr>
            </w:pP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设备形式</w:t>
            </w:r>
          </w:p>
        </w:tc>
        <w:tc>
          <w:tcPr>
            <w:tcW w:w="851" w:type="dxa"/>
            <w:vAlign w:val="center"/>
          </w:tcPr>
          <w:p w:rsidR="00DA0320" w:rsidRDefault="00DA0320" w:rsidP="00EC7657">
            <w:pPr>
              <w:jc w:val="center"/>
              <w:rPr>
                <w:rFonts w:ascii="黑体" w:eastAsia="黑体" w:hAnsi="黑体" w:cs="黑体"/>
                <w:sz w:val="24"/>
              </w:rPr>
            </w:pPr>
            <w:r>
              <w:rPr>
                <w:rFonts w:ascii="黑体" w:eastAsia="黑体" w:hAnsi="黑体" w:cs="黑体" w:hint="eastAsia"/>
                <w:sz w:val="24"/>
                <w:szCs w:val="24"/>
              </w:rPr>
              <w:t>/</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地埋升降式</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垃圾压缩形式</w:t>
            </w:r>
          </w:p>
        </w:tc>
        <w:tc>
          <w:tcPr>
            <w:tcW w:w="851" w:type="dxa"/>
            <w:vAlign w:val="center"/>
          </w:tcPr>
          <w:p w:rsidR="00DA0320" w:rsidRDefault="00DA0320" w:rsidP="00EC7657">
            <w:pPr>
              <w:jc w:val="center"/>
              <w:rPr>
                <w:rFonts w:ascii="黑体" w:eastAsia="黑体" w:hAnsi="黑体" w:cs="黑体"/>
                <w:sz w:val="24"/>
              </w:rPr>
            </w:pPr>
            <w:r>
              <w:rPr>
                <w:rFonts w:ascii="黑体" w:eastAsia="黑体" w:hAnsi="黑体" w:cs="黑体" w:hint="eastAsia"/>
                <w:sz w:val="24"/>
                <w:szCs w:val="24"/>
              </w:rPr>
              <w:t>/</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水平式压缩</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设备外形尺寸</w:t>
            </w:r>
          </w:p>
        </w:tc>
        <w:tc>
          <w:tcPr>
            <w:tcW w:w="851"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mm</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6540×3900×1820</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垃圾投料口尺寸</w:t>
            </w:r>
          </w:p>
        </w:tc>
        <w:tc>
          <w:tcPr>
            <w:tcW w:w="851"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mm</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1716×1200</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箱体容积</w:t>
            </w:r>
          </w:p>
        </w:tc>
        <w:tc>
          <w:tcPr>
            <w:tcW w:w="851"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m</w:t>
            </w:r>
            <w:r>
              <w:rPr>
                <w:rStyle w:val="font01"/>
                <w:rFonts w:hAnsi="宋体" w:hint="default"/>
                <w:sz w:val="24"/>
                <w:szCs w:val="24"/>
              </w:rPr>
              <w:t>3</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8</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驱动方式</w:t>
            </w:r>
          </w:p>
        </w:tc>
        <w:tc>
          <w:tcPr>
            <w:tcW w:w="851" w:type="dxa"/>
            <w:vAlign w:val="center"/>
          </w:tcPr>
          <w:p w:rsidR="00DA0320" w:rsidRDefault="00DA0320" w:rsidP="00EC7657">
            <w:pPr>
              <w:jc w:val="center"/>
              <w:rPr>
                <w:rFonts w:ascii="黑体" w:eastAsia="黑体" w:hAnsi="黑体" w:cs="黑体"/>
                <w:sz w:val="24"/>
              </w:rPr>
            </w:pPr>
            <w:r>
              <w:rPr>
                <w:rFonts w:ascii="黑体" w:eastAsia="黑体" w:hAnsi="黑体" w:cs="黑体" w:hint="eastAsia"/>
                <w:sz w:val="24"/>
                <w:szCs w:val="24"/>
              </w:rPr>
              <w:t>/</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电机液压驱动</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电机功率</w:t>
            </w:r>
          </w:p>
        </w:tc>
        <w:tc>
          <w:tcPr>
            <w:tcW w:w="851"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Kw</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15</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液压系统额定工作压力</w:t>
            </w:r>
          </w:p>
        </w:tc>
        <w:tc>
          <w:tcPr>
            <w:tcW w:w="851"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MPa</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21</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最大压缩力</w:t>
            </w:r>
          </w:p>
        </w:tc>
        <w:tc>
          <w:tcPr>
            <w:tcW w:w="851"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T</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60</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垃圾压缩比</w:t>
            </w:r>
          </w:p>
        </w:tc>
        <w:tc>
          <w:tcPr>
            <w:tcW w:w="851" w:type="dxa"/>
            <w:vAlign w:val="center"/>
          </w:tcPr>
          <w:p w:rsidR="00DA0320" w:rsidRDefault="00DA0320" w:rsidP="00EC7657">
            <w:pPr>
              <w:jc w:val="center"/>
              <w:rPr>
                <w:rFonts w:ascii="黑体" w:eastAsia="黑体" w:hAnsi="黑体" w:cs="黑体"/>
                <w:sz w:val="24"/>
              </w:rPr>
            </w:pPr>
            <w:r>
              <w:rPr>
                <w:rFonts w:ascii="黑体" w:eastAsia="黑体" w:hAnsi="黑体" w:cs="黑体" w:hint="eastAsia"/>
                <w:sz w:val="24"/>
                <w:szCs w:val="24"/>
              </w:rPr>
              <w:t>/</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2：1～2.5 ：1（可调）</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垃圾块参考质量</w:t>
            </w:r>
          </w:p>
        </w:tc>
        <w:tc>
          <w:tcPr>
            <w:tcW w:w="851"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T</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5～6</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电源／电压</w:t>
            </w:r>
          </w:p>
        </w:tc>
        <w:tc>
          <w:tcPr>
            <w:tcW w:w="851"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V/Hz</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380/50</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控制方式</w:t>
            </w:r>
          </w:p>
        </w:tc>
        <w:tc>
          <w:tcPr>
            <w:tcW w:w="851" w:type="dxa"/>
            <w:vAlign w:val="center"/>
          </w:tcPr>
          <w:p w:rsidR="00DA0320" w:rsidRDefault="00DA0320" w:rsidP="00EC7657">
            <w:pPr>
              <w:jc w:val="center"/>
              <w:rPr>
                <w:rFonts w:ascii="黑体" w:eastAsia="黑体" w:hAnsi="黑体" w:cs="黑体"/>
                <w:sz w:val="24"/>
              </w:rPr>
            </w:pPr>
            <w:r>
              <w:rPr>
                <w:rFonts w:ascii="黑体" w:eastAsia="黑体" w:hAnsi="黑体" w:cs="黑体" w:hint="eastAsia"/>
                <w:sz w:val="24"/>
                <w:szCs w:val="24"/>
              </w:rPr>
              <w:t>/</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PLC自动控制+手动控制，控制柜+移动控制盒双操作系统</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升降形式</w:t>
            </w:r>
          </w:p>
        </w:tc>
        <w:tc>
          <w:tcPr>
            <w:tcW w:w="851" w:type="dxa"/>
            <w:vAlign w:val="center"/>
          </w:tcPr>
          <w:p w:rsidR="00DA0320" w:rsidRDefault="00DA0320" w:rsidP="00EC7657">
            <w:pPr>
              <w:jc w:val="center"/>
              <w:rPr>
                <w:rFonts w:ascii="黑体" w:eastAsia="黑体" w:hAnsi="黑体" w:cs="黑体"/>
                <w:sz w:val="24"/>
              </w:rPr>
            </w:pPr>
            <w:r>
              <w:rPr>
                <w:rFonts w:ascii="黑体" w:eastAsia="黑体" w:hAnsi="黑体" w:cs="黑体" w:hint="eastAsia"/>
                <w:sz w:val="24"/>
                <w:szCs w:val="24"/>
              </w:rPr>
              <w:t>/</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侧边支架/油缸顶升</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最大升降高度</w:t>
            </w:r>
          </w:p>
        </w:tc>
        <w:tc>
          <w:tcPr>
            <w:tcW w:w="851"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m</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3.1</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设备总重</w:t>
            </w:r>
          </w:p>
        </w:tc>
        <w:tc>
          <w:tcPr>
            <w:tcW w:w="851"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T</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12.5</w:t>
            </w:r>
          </w:p>
        </w:tc>
      </w:tr>
      <w:tr w:rsidR="00DA0320" w:rsidTr="00EC7657">
        <w:trPr>
          <w:trHeight w:val="397"/>
          <w:jc w:val="center"/>
        </w:trPr>
        <w:tc>
          <w:tcPr>
            <w:tcW w:w="2693" w:type="dxa"/>
            <w:vAlign w:val="center"/>
          </w:tcPr>
          <w:p w:rsidR="00DA0320" w:rsidRDefault="00DA0320" w:rsidP="00EC7657">
            <w:pPr>
              <w:widowControl/>
              <w:jc w:val="center"/>
              <w:textAlignment w:val="center"/>
              <w:rPr>
                <w:rFonts w:ascii="黑体" w:eastAsia="黑体" w:hAnsi="黑体" w:cs="黑体"/>
                <w:sz w:val="24"/>
              </w:rPr>
            </w:pPr>
            <w:r>
              <w:rPr>
                <w:rFonts w:ascii="黑体" w:eastAsia="黑体" w:hAnsi="宋体" w:cs="黑体" w:hint="eastAsia"/>
                <w:kern w:val="0"/>
                <w:sz w:val="24"/>
                <w:szCs w:val="24"/>
              </w:rPr>
              <w:t>辅助功能</w:t>
            </w:r>
          </w:p>
        </w:tc>
        <w:tc>
          <w:tcPr>
            <w:tcW w:w="851" w:type="dxa"/>
            <w:vAlign w:val="center"/>
          </w:tcPr>
          <w:p w:rsidR="00DA0320" w:rsidRDefault="00DA0320" w:rsidP="00EC7657">
            <w:pPr>
              <w:jc w:val="center"/>
              <w:rPr>
                <w:rFonts w:ascii="黑体" w:eastAsia="黑体" w:hAnsi="黑体" w:cs="黑体"/>
                <w:sz w:val="24"/>
              </w:rPr>
            </w:pPr>
            <w:r>
              <w:rPr>
                <w:rFonts w:ascii="黑体" w:eastAsia="黑体" w:hAnsi="黑体" w:cs="黑体" w:hint="eastAsia"/>
                <w:sz w:val="24"/>
                <w:szCs w:val="24"/>
              </w:rPr>
              <w:t>/</w:t>
            </w:r>
          </w:p>
        </w:tc>
        <w:tc>
          <w:tcPr>
            <w:tcW w:w="5084" w:type="dxa"/>
            <w:vAlign w:val="center"/>
          </w:tcPr>
          <w:p w:rsidR="00DA0320" w:rsidRDefault="00DA0320" w:rsidP="00EC7657">
            <w:pPr>
              <w:widowControl/>
              <w:jc w:val="center"/>
              <w:textAlignment w:val="center"/>
              <w:rPr>
                <w:rFonts w:ascii="黑体" w:eastAsia="黑体" w:hAnsi="宋体" w:cs="黑体"/>
                <w:kern w:val="0"/>
                <w:sz w:val="24"/>
              </w:rPr>
            </w:pPr>
            <w:r>
              <w:rPr>
                <w:rFonts w:ascii="黑体" w:eastAsia="黑体" w:hAnsi="宋体" w:cs="黑体" w:hint="eastAsia"/>
                <w:kern w:val="0"/>
                <w:sz w:val="24"/>
                <w:szCs w:val="24"/>
              </w:rPr>
              <w:t>喷雾降尘除臭、污水定向收集导排</w:t>
            </w:r>
          </w:p>
        </w:tc>
      </w:tr>
    </w:tbl>
    <w:p w:rsidR="00DA0320" w:rsidRPr="00734580" w:rsidRDefault="00DA0320" w:rsidP="00DA0320">
      <w:pPr>
        <w:pStyle w:val="2"/>
        <w:ind w:leftChars="0" w:left="0" w:firstLineChars="0" w:firstLine="0"/>
        <w:rPr>
          <w:b/>
          <w:sz w:val="24"/>
        </w:rPr>
      </w:pPr>
      <w:r w:rsidRPr="00734580">
        <w:rPr>
          <w:rFonts w:hint="eastAsia"/>
          <w:b/>
          <w:sz w:val="24"/>
        </w:rPr>
        <w:lastRenderedPageBreak/>
        <w:t>（</w:t>
      </w:r>
      <w:r>
        <w:rPr>
          <w:rFonts w:hint="eastAsia"/>
          <w:b/>
          <w:sz w:val="24"/>
        </w:rPr>
        <w:t>2</w:t>
      </w:r>
      <w:r w:rsidRPr="00734580">
        <w:rPr>
          <w:rFonts w:hint="eastAsia"/>
          <w:b/>
          <w:sz w:val="24"/>
        </w:rPr>
        <w:t>）</w:t>
      </w:r>
      <w:r w:rsidRPr="00734580">
        <w:rPr>
          <w:rFonts w:hint="eastAsia"/>
          <w:b/>
          <w:sz w:val="24"/>
        </w:rPr>
        <w:t xml:space="preserve"> </w:t>
      </w:r>
      <w:r w:rsidRPr="00734580">
        <w:rPr>
          <w:rFonts w:hint="eastAsia"/>
          <w:b/>
          <w:sz w:val="24"/>
        </w:rPr>
        <w:t>性能要求</w:t>
      </w:r>
      <w:r w:rsidRPr="00734580">
        <w:rPr>
          <w:rFonts w:hint="eastAsia"/>
          <w:b/>
          <w:sz w:val="24"/>
        </w:rPr>
        <w:tab/>
      </w:r>
    </w:p>
    <w:p w:rsidR="00DA0320" w:rsidRPr="00562A59" w:rsidRDefault="00DA0320" w:rsidP="00DA0320">
      <w:pPr>
        <w:tabs>
          <w:tab w:val="left" w:pos="0"/>
        </w:tabs>
        <w:spacing w:line="360" w:lineRule="auto"/>
        <w:rPr>
          <w:rFonts w:ascii="宋体" w:hAnsi="宋体" w:cs="宋体"/>
          <w:b/>
          <w:bCs/>
          <w:szCs w:val="24"/>
        </w:rPr>
      </w:pPr>
      <w:r w:rsidRPr="00562A59">
        <w:rPr>
          <w:rFonts w:ascii="宋体" w:hAnsi="宋体" w:cs="宋体" w:hint="eastAsia"/>
          <w:szCs w:val="24"/>
        </w:rPr>
        <w:t>1、设备采用水平压缩方式工作，</w:t>
      </w:r>
      <w:r w:rsidRPr="00562A59">
        <w:rPr>
          <w:rFonts w:ascii="宋体" w:hAnsi="宋体" w:cs="宋体" w:hint="eastAsia"/>
          <w:b/>
          <w:bCs/>
          <w:szCs w:val="24"/>
        </w:rPr>
        <w:t>8m³垃圾站</w:t>
      </w:r>
      <w:r w:rsidRPr="00562A59">
        <w:rPr>
          <w:rFonts w:ascii="宋体" w:hAnsi="宋体" w:cs="宋体" w:hint="eastAsia"/>
          <w:szCs w:val="24"/>
        </w:rPr>
        <w:t>推头推力不小于63吨，结合电气控制技术及箱体结构技术，使最终垃圾压缩密度不低于0.85t/m³，</w:t>
      </w:r>
      <w:r w:rsidRPr="00562A59">
        <w:rPr>
          <w:rFonts w:ascii="宋体" w:hAnsi="宋体" w:cs="宋体" w:hint="eastAsia"/>
          <w:b/>
          <w:bCs/>
          <w:szCs w:val="24"/>
        </w:rPr>
        <w:t>需进行具体案例图片加以说明；</w:t>
      </w:r>
    </w:p>
    <w:p w:rsidR="00DA0320" w:rsidRPr="00562A59" w:rsidRDefault="00DA0320" w:rsidP="00DA0320">
      <w:pPr>
        <w:spacing w:line="460" w:lineRule="exact"/>
        <w:rPr>
          <w:rFonts w:ascii="宋体" w:hAnsi="宋体" w:cs="宋体"/>
          <w:szCs w:val="24"/>
        </w:rPr>
      </w:pPr>
      <w:r w:rsidRPr="00562A59">
        <w:rPr>
          <w:rFonts w:ascii="宋体" w:hAnsi="宋体" w:cs="宋体" w:hint="eastAsia"/>
          <w:spacing w:val="20"/>
          <w:szCs w:val="24"/>
        </w:rPr>
        <w:t>2、</w:t>
      </w:r>
      <w:r w:rsidRPr="00562A59">
        <w:rPr>
          <w:rFonts w:ascii="宋体" w:hAnsi="宋体" w:cs="宋体" w:hint="eastAsia"/>
          <w:szCs w:val="24"/>
        </w:rPr>
        <w:t>压缩站为地埋可升降式，整机采用底部支架双油缸支撑结构，垂直方向起升高度不低于2.8m，起升后的箱体的对接出料口应能移出地坑前边沿600mm，以确保对接出料时不会将垃圾洒漏至地坑中，</w:t>
      </w:r>
      <w:r w:rsidRPr="00562A59">
        <w:rPr>
          <w:rFonts w:ascii="宋体" w:hAnsi="宋体" w:hint="eastAsia"/>
          <w:b/>
          <w:bCs/>
          <w:szCs w:val="24"/>
        </w:rPr>
        <w:t>提供有国家颁发的证书文件和实际使用照片的证明。（提供证书原件和可查询网址）</w:t>
      </w:r>
    </w:p>
    <w:p w:rsidR="00DA0320" w:rsidRPr="00562A59" w:rsidRDefault="00DA0320" w:rsidP="00DA0320">
      <w:pPr>
        <w:tabs>
          <w:tab w:val="left" w:pos="425"/>
          <w:tab w:val="left" w:pos="900"/>
        </w:tabs>
        <w:spacing w:line="360" w:lineRule="auto"/>
        <w:rPr>
          <w:rFonts w:ascii="宋体" w:hAnsi="宋体" w:cs="宋体"/>
          <w:szCs w:val="24"/>
        </w:rPr>
      </w:pPr>
      <w:r w:rsidRPr="00562A59">
        <w:rPr>
          <w:rFonts w:ascii="宋体" w:hAnsi="宋体" w:cs="宋体" w:hint="eastAsia"/>
          <w:spacing w:val="20"/>
          <w:szCs w:val="24"/>
        </w:rPr>
        <w:t>3、</w:t>
      </w:r>
      <w:r w:rsidRPr="00562A59">
        <w:rPr>
          <w:rFonts w:ascii="宋体" w:hAnsi="宋体" w:cs="宋体" w:hint="eastAsia"/>
          <w:szCs w:val="24"/>
        </w:rPr>
        <w:t>设备举升过程中应具有安全保护措施，防止液压管路爆管造成的箱体垮落造成的危险，</w:t>
      </w:r>
      <w:r w:rsidRPr="00562A59">
        <w:rPr>
          <w:rFonts w:ascii="宋体" w:hAnsi="宋体" w:cs="宋体" w:hint="eastAsia"/>
          <w:b/>
          <w:bCs/>
          <w:szCs w:val="24"/>
        </w:rPr>
        <w:t>需进行具体案例图片加以说明；</w:t>
      </w:r>
    </w:p>
    <w:p w:rsidR="00DA0320" w:rsidRPr="00562A59" w:rsidRDefault="00DA0320" w:rsidP="00DA0320">
      <w:pPr>
        <w:pStyle w:val="Style3"/>
        <w:tabs>
          <w:tab w:val="left" w:pos="425"/>
        </w:tabs>
        <w:suppressAutoHyphens w:val="0"/>
        <w:spacing w:line="360" w:lineRule="auto"/>
        <w:ind w:firstLine="0"/>
        <w:rPr>
          <w:rFonts w:ascii="宋体" w:eastAsia="宋体" w:hAnsi="宋体" w:cs="宋体"/>
          <w:sz w:val="21"/>
          <w:szCs w:val="24"/>
        </w:rPr>
      </w:pPr>
      <w:r w:rsidRPr="00562A59">
        <w:rPr>
          <w:rFonts w:ascii="宋体" w:eastAsia="宋体" w:hAnsi="宋体" w:cs="宋体" w:hint="eastAsia"/>
          <w:sz w:val="21"/>
          <w:szCs w:val="24"/>
          <w:lang w:eastAsia="zh-CN"/>
        </w:rPr>
        <w:t>4.</w:t>
      </w:r>
      <w:r w:rsidRPr="00562A59">
        <w:rPr>
          <w:rFonts w:ascii="宋体" w:eastAsia="宋体" w:hAnsi="宋体" w:cs="宋体" w:hint="eastAsia"/>
          <w:sz w:val="21"/>
          <w:szCs w:val="24"/>
        </w:rPr>
        <w:t>垃圾箱出料门采用垂直举升开启结构，需进行具体案例图片加以说明；</w:t>
      </w:r>
    </w:p>
    <w:p w:rsidR="00DA0320" w:rsidRPr="00562A59" w:rsidRDefault="00DA0320" w:rsidP="00DA0320">
      <w:pPr>
        <w:tabs>
          <w:tab w:val="left" w:pos="425"/>
        </w:tabs>
        <w:spacing w:line="360" w:lineRule="auto"/>
        <w:rPr>
          <w:rFonts w:ascii="宋体" w:hAnsi="宋体" w:cs="宋体"/>
          <w:szCs w:val="24"/>
        </w:rPr>
      </w:pPr>
      <w:r w:rsidRPr="00562A59">
        <w:rPr>
          <w:rFonts w:ascii="宋体" w:hAnsi="宋体" w:cs="宋体" w:hint="eastAsia"/>
          <w:szCs w:val="24"/>
        </w:rPr>
        <w:t>5、垃圾站工作时箱体为密闭结构，防止垃圾和灰尘外溢，投料口具有喷药喷雾装置；设备箱体底部和侧面需具有大量的排水排气孔，保证有效排除垃圾压缩过程中的气体和污水，保证垃圾得到充分挤压，需进行具体说明并提供结构和案例照片；</w:t>
      </w:r>
    </w:p>
    <w:p w:rsidR="00DA0320" w:rsidRPr="00562A59" w:rsidRDefault="00DA0320" w:rsidP="00DA0320">
      <w:pPr>
        <w:tabs>
          <w:tab w:val="left" w:pos="425"/>
        </w:tabs>
        <w:spacing w:line="360" w:lineRule="auto"/>
        <w:rPr>
          <w:rFonts w:ascii="宋体" w:hAnsi="宋体" w:cs="宋体"/>
          <w:szCs w:val="24"/>
        </w:rPr>
      </w:pPr>
      <w:r w:rsidRPr="00562A59">
        <w:rPr>
          <w:rFonts w:ascii="宋体" w:hAnsi="宋体" w:cs="宋体" w:hint="eastAsia"/>
          <w:szCs w:val="24"/>
        </w:rPr>
        <w:t>6、设备具有良好的排污通道技术，挤压垃圾时产生的废水，集中通过管道收集并将通过软管排至地坑指定的位置，然后采用强排式排污装置排走，防止污水四溢导致设备的损坏和地坑内污水的无序洒落，需进行具体说明；</w:t>
      </w:r>
    </w:p>
    <w:p w:rsidR="00DA0320" w:rsidRPr="00562A59" w:rsidRDefault="00DA0320" w:rsidP="00DA0320">
      <w:pPr>
        <w:tabs>
          <w:tab w:val="left" w:pos="425"/>
        </w:tabs>
        <w:spacing w:line="360" w:lineRule="auto"/>
        <w:rPr>
          <w:rFonts w:ascii="宋体" w:hAnsi="宋体" w:cs="宋体"/>
          <w:szCs w:val="24"/>
        </w:rPr>
      </w:pPr>
      <w:r w:rsidRPr="00562A59">
        <w:rPr>
          <w:rFonts w:ascii="宋体" w:hAnsi="宋体" w:cs="宋体" w:hint="eastAsia"/>
          <w:szCs w:val="24"/>
        </w:rPr>
        <w:t>7、垃圾箱体应预留维修窗口，方便设备故障时能及时进入箱体进行维修，支架周边具有维修通道和相关手段；</w:t>
      </w:r>
    </w:p>
    <w:p w:rsidR="00DA0320" w:rsidRPr="00562A59" w:rsidRDefault="00DA0320" w:rsidP="00DA0320">
      <w:pPr>
        <w:tabs>
          <w:tab w:val="left" w:pos="425"/>
        </w:tabs>
        <w:spacing w:line="360" w:lineRule="auto"/>
        <w:rPr>
          <w:rFonts w:ascii="宋体" w:hAnsi="宋体" w:cs="宋体"/>
          <w:szCs w:val="24"/>
        </w:rPr>
      </w:pPr>
      <w:r w:rsidRPr="00562A59">
        <w:rPr>
          <w:rFonts w:ascii="宋体" w:hAnsi="宋体" w:cs="宋体" w:hint="eastAsia"/>
          <w:szCs w:val="24"/>
        </w:rPr>
        <w:t>8、设备投料口安装挡边高度为300mm的挡料斗，料斗外形美观；</w:t>
      </w:r>
    </w:p>
    <w:p w:rsidR="00DA0320" w:rsidRPr="00562A59" w:rsidRDefault="00DA0320" w:rsidP="00DA0320">
      <w:pPr>
        <w:tabs>
          <w:tab w:val="left" w:pos="425"/>
        </w:tabs>
        <w:spacing w:line="360" w:lineRule="auto"/>
        <w:rPr>
          <w:rFonts w:ascii="宋体" w:hAnsi="宋体" w:cs="宋体"/>
          <w:szCs w:val="24"/>
        </w:rPr>
      </w:pPr>
      <w:r w:rsidRPr="00562A59">
        <w:rPr>
          <w:rFonts w:ascii="宋体" w:hAnsi="宋体" w:cs="宋体" w:hint="eastAsia"/>
          <w:spacing w:val="20"/>
          <w:szCs w:val="24"/>
        </w:rPr>
        <w:t>9、</w:t>
      </w:r>
      <w:r w:rsidRPr="00562A59">
        <w:rPr>
          <w:rFonts w:ascii="宋体" w:hAnsi="宋体" w:cs="宋体" w:hint="eastAsia"/>
          <w:szCs w:val="24"/>
        </w:rPr>
        <w:t>设备采用PLC控制技术，具有手动+自动的操作方式，配置有控制柜和移动式操作手柄，操作时可自由切换，室外使用时控制柜配备防雨电话亭，设备操作维护方便，需进行具体案例图片加以说明；</w:t>
      </w:r>
    </w:p>
    <w:p w:rsidR="00DA0320" w:rsidRPr="00562A59" w:rsidRDefault="00DA0320" w:rsidP="00DA0320">
      <w:pPr>
        <w:tabs>
          <w:tab w:val="left" w:pos="425"/>
        </w:tabs>
        <w:spacing w:line="360" w:lineRule="auto"/>
        <w:rPr>
          <w:rFonts w:ascii="宋体" w:hAnsi="宋体" w:cs="宋体"/>
          <w:szCs w:val="24"/>
        </w:rPr>
      </w:pPr>
      <w:r w:rsidRPr="00562A59">
        <w:rPr>
          <w:rFonts w:ascii="宋体" w:hAnsi="宋体" w:cs="宋体" w:hint="eastAsia"/>
          <w:spacing w:val="20"/>
          <w:szCs w:val="24"/>
        </w:rPr>
        <w:t>10、</w:t>
      </w:r>
      <w:r w:rsidRPr="00562A59">
        <w:rPr>
          <w:rFonts w:ascii="宋体" w:hAnsi="宋体" w:cs="宋体" w:hint="eastAsia"/>
          <w:szCs w:val="24"/>
        </w:rPr>
        <w:t>设备控制系统配置有各种限位保护开关、超压报警、蜂鸣警示等多种保护装置；主要电气元件为国际知名品牌，需进行具体案例图片加以说明；</w:t>
      </w:r>
    </w:p>
    <w:p w:rsidR="00DA0320" w:rsidRPr="00562A59" w:rsidRDefault="00DA0320" w:rsidP="00DA0320">
      <w:pPr>
        <w:tabs>
          <w:tab w:val="left" w:pos="425"/>
        </w:tabs>
        <w:spacing w:line="360" w:lineRule="auto"/>
        <w:rPr>
          <w:rFonts w:ascii="宋体" w:hAnsi="宋体" w:cs="宋体"/>
          <w:szCs w:val="24"/>
        </w:rPr>
      </w:pPr>
      <w:r w:rsidRPr="00562A59">
        <w:rPr>
          <w:rFonts w:ascii="宋体" w:hAnsi="宋体" w:cs="宋体" w:hint="eastAsia"/>
          <w:szCs w:val="24"/>
        </w:rPr>
        <w:t>11、设备可实现自动压缩垃圾、自动推送垃圾块、自动锁紧垃圾箱等操作，所有动作均在先进的液压系统及由PLC控制的电气控制的控制系统下自动或手动完成，所有装置连接牢固、可靠，操作简单，维护保养方便；</w:t>
      </w:r>
    </w:p>
    <w:p w:rsidR="00DA0320" w:rsidRPr="00562A59" w:rsidRDefault="00DA0320" w:rsidP="00DA0320">
      <w:pPr>
        <w:tabs>
          <w:tab w:val="left" w:pos="425"/>
        </w:tabs>
        <w:spacing w:line="360" w:lineRule="auto"/>
        <w:rPr>
          <w:rFonts w:ascii="宋体" w:hAnsi="宋体" w:cs="宋体"/>
          <w:szCs w:val="24"/>
        </w:rPr>
      </w:pPr>
      <w:r w:rsidRPr="00562A59">
        <w:rPr>
          <w:rFonts w:ascii="宋体" w:hAnsi="宋体" w:cs="宋体" w:hint="eastAsia"/>
          <w:szCs w:val="24"/>
        </w:rPr>
        <w:t>12、</w:t>
      </w:r>
      <w:r w:rsidRPr="00562A59">
        <w:rPr>
          <w:rFonts w:ascii="宋体" w:hAnsi="宋体" w:cs="宋体" w:hint="eastAsia"/>
          <w:spacing w:val="20"/>
          <w:szCs w:val="24"/>
        </w:rPr>
        <w:t>▲</w:t>
      </w:r>
      <w:r w:rsidRPr="00562A59">
        <w:rPr>
          <w:rFonts w:ascii="宋体" w:hAnsi="宋体" w:cs="宋体" w:hint="eastAsia"/>
          <w:szCs w:val="24"/>
        </w:rPr>
        <w:t>液压系统采用模块集成技术，内置于设备箱体的后部；附实物图加以说明。</w:t>
      </w:r>
    </w:p>
    <w:p w:rsidR="00DA0320" w:rsidRPr="00562A59" w:rsidRDefault="00DA0320" w:rsidP="00DA0320">
      <w:pPr>
        <w:spacing w:line="360" w:lineRule="auto"/>
        <w:rPr>
          <w:rFonts w:ascii="宋体" w:hAnsi="宋体" w:cs="宋体"/>
          <w:szCs w:val="24"/>
        </w:rPr>
      </w:pPr>
      <w:r w:rsidRPr="00562A59">
        <w:rPr>
          <w:rFonts w:ascii="宋体" w:hAnsi="宋体" w:cs="宋体" w:hint="eastAsia"/>
          <w:spacing w:val="20"/>
          <w:szCs w:val="24"/>
        </w:rPr>
        <w:t>13、</w:t>
      </w:r>
      <w:r w:rsidRPr="00562A59">
        <w:rPr>
          <w:rFonts w:ascii="宋体" w:hAnsi="宋体" w:cs="宋体" w:hint="eastAsia"/>
          <w:szCs w:val="24"/>
        </w:rPr>
        <w:t>液压系统采用恒功率变量柱塞泵的先进控制技术，主要元件需具有可靠的运行稳定性</w:t>
      </w:r>
      <w:r w:rsidRPr="00562A59">
        <w:rPr>
          <w:rFonts w:ascii="宋体" w:hAnsi="宋体" w:cs="宋体" w:hint="eastAsia"/>
          <w:szCs w:val="24"/>
        </w:rPr>
        <w:lastRenderedPageBreak/>
        <w:t>和优良的质量保证，液控系统的主要部件如油泵、换向阀，采用国内或进口名牌产品，</w:t>
      </w:r>
      <w:r w:rsidRPr="00562A59">
        <w:rPr>
          <w:rFonts w:ascii="宋体" w:hAnsi="宋体" w:cs="宋体" w:hint="eastAsia"/>
          <w:b/>
          <w:bCs/>
          <w:szCs w:val="24"/>
        </w:rPr>
        <w:t>提供供货证明文件</w:t>
      </w:r>
      <w:r w:rsidRPr="00562A59">
        <w:rPr>
          <w:rFonts w:ascii="宋体" w:hAnsi="宋体" w:cs="宋体" w:hint="eastAsia"/>
          <w:szCs w:val="24"/>
        </w:rPr>
        <w:t>；</w:t>
      </w:r>
    </w:p>
    <w:p w:rsidR="00DA0320" w:rsidRPr="00562A59" w:rsidRDefault="00DA0320" w:rsidP="00DA0320">
      <w:pPr>
        <w:tabs>
          <w:tab w:val="left" w:pos="425"/>
        </w:tabs>
        <w:spacing w:line="360" w:lineRule="auto"/>
        <w:rPr>
          <w:rFonts w:ascii="宋体" w:hAnsi="宋体" w:cs="宋体"/>
          <w:szCs w:val="24"/>
        </w:rPr>
      </w:pPr>
      <w:r w:rsidRPr="00562A59">
        <w:rPr>
          <w:rFonts w:ascii="宋体" w:hAnsi="宋体" w:cs="宋体" w:hint="eastAsia"/>
          <w:szCs w:val="24"/>
        </w:rPr>
        <w:t>14、整套动力装置性能稳定、可靠，运行噪音小于75dB，运行过程中无任何泄露；</w:t>
      </w:r>
    </w:p>
    <w:p w:rsidR="00DA0320" w:rsidRPr="00562A59" w:rsidRDefault="00DA0320" w:rsidP="00DA0320">
      <w:pPr>
        <w:tabs>
          <w:tab w:val="left" w:pos="425"/>
        </w:tabs>
        <w:spacing w:line="360" w:lineRule="auto"/>
        <w:rPr>
          <w:rFonts w:ascii="宋体" w:hAnsi="宋体" w:cs="宋体"/>
          <w:szCs w:val="24"/>
        </w:rPr>
      </w:pPr>
      <w:r w:rsidRPr="00562A59">
        <w:rPr>
          <w:rFonts w:ascii="宋体" w:hAnsi="宋体" w:cs="宋体" w:hint="eastAsia"/>
          <w:szCs w:val="24"/>
        </w:rPr>
        <w:t>15、设备表面防腐涂层应具有特殊处理手段，如整体抛丸、采用防腐性能优良的油漆和工艺等，保证设备的防腐效果能保持八年以上，需进行重点具体说明；</w:t>
      </w:r>
      <w:r w:rsidRPr="00562A59">
        <w:rPr>
          <w:rFonts w:ascii="宋体" w:hAnsi="宋体" w:cs="宋体" w:hint="eastAsia"/>
          <w:b/>
          <w:bCs/>
          <w:szCs w:val="24"/>
        </w:rPr>
        <w:t>并提供抛丸设备采购合同及发票等证明文件</w:t>
      </w:r>
      <w:r w:rsidRPr="00562A59">
        <w:rPr>
          <w:rFonts w:ascii="宋体" w:hAnsi="宋体" w:cs="宋体" w:hint="eastAsia"/>
          <w:szCs w:val="24"/>
        </w:rPr>
        <w:t>；</w:t>
      </w:r>
    </w:p>
    <w:p w:rsidR="00DA0320" w:rsidRPr="00562A59" w:rsidRDefault="00DA0320" w:rsidP="00DA0320">
      <w:pPr>
        <w:tabs>
          <w:tab w:val="left" w:pos="425"/>
        </w:tabs>
        <w:spacing w:line="360" w:lineRule="auto"/>
        <w:rPr>
          <w:rFonts w:ascii="宋体" w:hAnsi="宋体" w:cs="宋体"/>
          <w:szCs w:val="24"/>
        </w:rPr>
      </w:pPr>
      <w:r w:rsidRPr="00562A59">
        <w:rPr>
          <w:rFonts w:ascii="宋体" w:hAnsi="宋体" w:cs="宋体" w:hint="eastAsia"/>
          <w:szCs w:val="24"/>
        </w:rPr>
        <w:t>16、为了确保设备运行中的安全可靠，系统应内置有蜂鸣器，执行各种动作时，蜂鸣器会响起；同时设备还应具超压报警功能，产品设计中预置系统压力，在遇到特殊异常情况，系统压力达到安全压力值时，系统将立即自动切断主电机电源，使系统卸压，同时发出声光报警，提醒操作人员及周围群众注意安全；箱体外壁有明显的警示标记，上盖有通用的警戒标记；</w:t>
      </w:r>
    </w:p>
    <w:bookmarkEnd w:id="18"/>
    <w:p w:rsidR="00CC0030" w:rsidRDefault="00CC0030" w:rsidP="007431C3"/>
    <w:p w:rsidR="00CC0030" w:rsidRPr="00CC0030" w:rsidRDefault="00CC0030" w:rsidP="00CC0030">
      <w:pPr>
        <w:rPr>
          <w:rFonts w:ascii="仿宋" w:eastAsia="仿宋" w:hAnsi="仿宋" w:cs="仿宋"/>
          <w:b/>
          <w:sz w:val="28"/>
          <w:szCs w:val="28"/>
        </w:rPr>
      </w:pPr>
    </w:p>
    <w:p w:rsidR="00C11897" w:rsidRPr="000D7742" w:rsidRDefault="00C11897" w:rsidP="000D7742">
      <w:pPr>
        <w:spacing w:line="480" w:lineRule="auto"/>
        <w:rPr>
          <w:b/>
          <w:sz w:val="28"/>
          <w:szCs w:val="28"/>
        </w:rPr>
      </w:pPr>
    </w:p>
    <w:sectPr w:rsidR="00C11897" w:rsidRPr="000D7742" w:rsidSect="00C1189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148" w:rsidRDefault="007B0148" w:rsidP="0062340D">
      <w:r>
        <w:separator/>
      </w:r>
    </w:p>
  </w:endnote>
  <w:endnote w:type="continuationSeparator" w:id="0">
    <w:p w:rsidR="007B0148" w:rsidRDefault="007B0148" w:rsidP="00623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rif">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148" w:rsidRDefault="007B0148" w:rsidP="0062340D">
      <w:r>
        <w:separator/>
      </w:r>
    </w:p>
  </w:footnote>
  <w:footnote w:type="continuationSeparator" w:id="0">
    <w:p w:rsidR="007B0148" w:rsidRDefault="007B0148" w:rsidP="006234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F0FC10"/>
    <w:multiLevelType w:val="singleLevel"/>
    <w:tmpl w:val="97F0FC10"/>
    <w:lvl w:ilvl="0">
      <w:start w:val="1"/>
      <w:numFmt w:val="decimal"/>
      <w:suff w:val="nothing"/>
      <w:lvlText w:val="%1）"/>
      <w:lvlJc w:val="left"/>
    </w:lvl>
  </w:abstractNum>
  <w:abstractNum w:abstractNumId="1">
    <w:nsid w:val="FD44E830"/>
    <w:multiLevelType w:val="singleLevel"/>
    <w:tmpl w:val="FD44E830"/>
    <w:lvl w:ilvl="0">
      <w:start w:val="20"/>
      <w:numFmt w:val="decimal"/>
      <w:suff w:val="nothing"/>
      <w:lvlText w:val="%1、"/>
      <w:lvlJc w:val="left"/>
    </w:lvl>
  </w:abstractNum>
  <w:abstractNum w:abstractNumId="2">
    <w:nsid w:val="0A5936F9"/>
    <w:multiLevelType w:val="hybridMultilevel"/>
    <w:tmpl w:val="5DD8995A"/>
    <w:lvl w:ilvl="0" w:tplc="A0ECECAE">
      <w:start w:val="9"/>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2E81429B"/>
    <w:multiLevelType w:val="multilevel"/>
    <w:tmpl w:val="2E81429B"/>
    <w:lvl w:ilvl="0">
      <w:start w:val="1"/>
      <w:numFmt w:val="japaneseCounting"/>
      <w:lvlText w:val="（%1）"/>
      <w:lvlJc w:val="left"/>
      <w:pPr>
        <w:ind w:left="1191" w:hanging="765"/>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3CA41056"/>
    <w:multiLevelType w:val="multilevel"/>
    <w:tmpl w:val="3CA41056"/>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9811198"/>
    <w:multiLevelType w:val="multilevel"/>
    <w:tmpl w:val="49811198"/>
    <w:lvl w:ilvl="0">
      <w:start w:val="2"/>
      <w:numFmt w:val="japaneseCounting"/>
      <w:lvlText w:val="%1、"/>
      <w:lvlJc w:val="left"/>
      <w:pPr>
        <w:ind w:left="1282" w:hanging="720"/>
      </w:pPr>
      <w:rPr>
        <w:rFonts w:hint="default"/>
        <w:color w:val="000000"/>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6">
    <w:nsid w:val="539F98ED"/>
    <w:multiLevelType w:val="singleLevel"/>
    <w:tmpl w:val="539F98ED"/>
    <w:lvl w:ilvl="0">
      <w:start w:val="1"/>
      <w:numFmt w:val="chineseCounting"/>
      <w:suff w:val="space"/>
      <w:lvlText w:val="第%1章"/>
      <w:lvlJc w:val="left"/>
    </w:lvl>
  </w:abstractNum>
  <w:abstractNum w:abstractNumId="7">
    <w:nsid w:val="539F99C2"/>
    <w:multiLevelType w:val="singleLevel"/>
    <w:tmpl w:val="539F99C2"/>
    <w:lvl w:ilvl="0">
      <w:start w:val="1"/>
      <w:numFmt w:val="chineseCounting"/>
      <w:suff w:val="nothing"/>
      <w:lvlText w:val="%1、"/>
      <w:lvlJc w:val="left"/>
      <w:rPr>
        <w:sz w:val="28"/>
        <w:szCs w:val="28"/>
      </w:rPr>
    </w:lvl>
  </w:abstractNum>
  <w:abstractNum w:abstractNumId="8">
    <w:nsid w:val="53A0F7E8"/>
    <w:multiLevelType w:val="singleLevel"/>
    <w:tmpl w:val="53A0F7E8"/>
    <w:lvl w:ilvl="0">
      <w:start w:val="1"/>
      <w:numFmt w:val="chineseCounting"/>
      <w:suff w:val="nothing"/>
      <w:lvlText w:val="%1、"/>
      <w:lvlJc w:val="left"/>
    </w:lvl>
  </w:abstractNum>
  <w:abstractNum w:abstractNumId="9">
    <w:nsid w:val="5498102B"/>
    <w:multiLevelType w:val="singleLevel"/>
    <w:tmpl w:val="5498102B"/>
    <w:lvl w:ilvl="0">
      <w:start w:val="1"/>
      <w:numFmt w:val="decimal"/>
      <w:suff w:val="nothing"/>
      <w:lvlText w:val="%1、"/>
      <w:lvlJc w:val="left"/>
    </w:lvl>
  </w:abstractNum>
  <w:abstractNum w:abstractNumId="10">
    <w:nsid w:val="54981233"/>
    <w:multiLevelType w:val="singleLevel"/>
    <w:tmpl w:val="54981233"/>
    <w:lvl w:ilvl="0">
      <w:start w:val="1"/>
      <w:numFmt w:val="decimal"/>
      <w:suff w:val="nothing"/>
      <w:lvlText w:val="%1、"/>
      <w:lvlJc w:val="left"/>
    </w:lvl>
  </w:abstractNum>
  <w:abstractNum w:abstractNumId="11">
    <w:nsid w:val="54FA3306"/>
    <w:multiLevelType w:val="singleLevel"/>
    <w:tmpl w:val="54FA3306"/>
    <w:lvl w:ilvl="0">
      <w:start w:val="1"/>
      <w:numFmt w:val="decimal"/>
      <w:suff w:val="nothing"/>
      <w:lvlText w:val="%1、"/>
      <w:lvlJc w:val="left"/>
    </w:lvl>
  </w:abstractNum>
  <w:abstractNum w:abstractNumId="12">
    <w:nsid w:val="58B61AFC"/>
    <w:multiLevelType w:val="singleLevel"/>
    <w:tmpl w:val="58B61AFC"/>
    <w:lvl w:ilvl="0">
      <w:start w:val="1"/>
      <w:numFmt w:val="decimal"/>
      <w:suff w:val="nothing"/>
      <w:lvlText w:val="%1）"/>
      <w:lvlJc w:val="left"/>
    </w:lvl>
  </w:abstractNum>
  <w:abstractNum w:abstractNumId="13">
    <w:nsid w:val="67637C3D"/>
    <w:multiLevelType w:val="multilevel"/>
    <w:tmpl w:val="67637C3D"/>
    <w:lvl w:ilvl="0">
      <w:start w:val="11"/>
      <w:numFmt w:val="decimal"/>
      <w:lvlText w:val="%1）"/>
      <w:lvlJc w:val="left"/>
      <w:pPr>
        <w:ind w:left="622" w:hanging="48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6"/>
  </w:num>
  <w:num w:numId="2">
    <w:abstractNumId w:val="7"/>
  </w:num>
  <w:num w:numId="3">
    <w:abstractNumId w:val="8"/>
  </w:num>
  <w:num w:numId="4">
    <w:abstractNumId w:val="12"/>
  </w:num>
  <w:num w:numId="5">
    <w:abstractNumId w:val="4"/>
  </w:num>
  <w:num w:numId="6">
    <w:abstractNumId w:val="13"/>
  </w:num>
  <w:num w:numId="7">
    <w:abstractNumId w:val="0"/>
  </w:num>
  <w:num w:numId="8">
    <w:abstractNumId w:val="2"/>
  </w:num>
  <w:num w:numId="9">
    <w:abstractNumId w:val="1"/>
  </w:num>
  <w:num w:numId="10">
    <w:abstractNumId w:val="5"/>
  </w:num>
  <w:num w:numId="11">
    <w:abstractNumId w:val="3"/>
  </w:num>
  <w:num w:numId="12">
    <w:abstractNumId w:val="9"/>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VerticalSpacing w:val="156"/>
  <w:noPunctuationKerning/>
  <w:characterSpacingControl w:val="compressPunctuation"/>
  <w:doNotValidateAgainstSchema/>
  <w:doNotDemarcateInvalidXml/>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42AA"/>
    <w:rsid w:val="0001038D"/>
    <w:rsid w:val="000123D3"/>
    <w:rsid w:val="00013621"/>
    <w:rsid w:val="00013B8B"/>
    <w:rsid w:val="00027E52"/>
    <w:rsid w:val="000346A1"/>
    <w:rsid w:val="00040518"/>
    <w:rsid w:val="000430D1"/>
    <w:rsid w:val="0004605E"/>
    <w:rsid w:val="000467C0"/>
    <w:rsid w:val="00050BC9"/>
    <w:rsid w:val="00055CFC"/>
    <w:rsid w:val="00057683"/>
    <w:rsid w:val="0005773E"/>
    <w:rsid w:val="00057B32"/>
    <w:rsid w:val="000704CB"/>
    <w:rsid w:val="00073E11"/>
    <w:rsid w:val="0008206F"/>
    <w:rsid w:val="00085584"/>
    <w:rsid w:val="00087079"/>
    <w:rsid w:val="000A0751"/>
    <w:rsid w:val="000A3D4C"/>
    <w:rsid w:val="000B03A3"/>
    <w:rsid w:val="000B1754"/>
    <w:rsid w:val="000B305B"/>
    <w:rsid w:val="000B3918"/>
    <w:rsid w:val="000B7504"/>
    <w:rsid w:val="000C7DAE"/>
    <w:rsid w:val="000D32A6"/>
    <w:rsid w:val="000D7742"/>
    <w:rsid w:val="000D7E22"/>
    <w:rsid w:val="000F1B63"/>
    <w:rsid w:val="000F725D"/>
    <w:rsid w:val="00104C99"/>
    <w:rsid w:val="00106ACF"/>
    <w:rsid w:val="00121874"/>
    <w:rsid w:val="001243BA"/>
    <w:rsid w:val="001278C0"/>
    <w:rsid w:val="00130BDF"/>
    <w:rsid w:val="001317BC"/>
    <w:rsid w:val="0013741B"/>
    <w:rsid w:val="00140977"/>
    <w:rsid w:val="00154632"/>
    <w:rsid w:val="001604F0"/>
    <w:rsid w:val="0016795F"/>
    <w:rsid w:val="001700F4"/>
    <w:rsid w:val="00171D56"/>
    <w:rsid w:val="00172A27"/>
    <w:rsid w:val="00182C13"/>
    <w:rsid w:val="0019228A"/>
    <w:rsid w:val="00192F6D"/>
    <w:rsid w:val="001939E2"/>
    <w:rsid w:val="001A690E"/>
    <w:rsid w:val="001A699A"/>
    <w:rsid w:val="001B1CEB"/>
    <w:rsid w:val="001B495C"/>
    <w:rsid w:val="001B6BB9"/>
    <w:rsid w:val="001C00A8"/>
    <w:rsid w:val="001C35E2"/>
    <w:rsid w:val="001C5FE8"/>
    <w:rsid w:val="001C7A1B"/>
    <w:rsid w:val="001C7D04"/>
    <w:rsid w:val="001D2602"/>
    <w:rsid w:val="001F3888"/>
    <w:rsid w:val="001F47AB"/>
    <w:rsid w:val="002014C3"/>
    <w:rsid w:val="00217789"/>
    <w:rsid w:val="002243B3"/>
    <w:rsid w:val="002261E1"/>
    <w:rsid w:val="00227F89"/>
    <w:rsid w:val="00235182"/>
    <w:rsid w:val="002370AD"/>
    <w:rsid w:val="0023710E"/>
    <w:rsid w:val="002448CB"/>
    <w:rsid w:val="00257B6F"/>
    <w:rsid w:val="00260648"/>
    <w:rsid w:val="0026323C"/>
    <w:rsid w:val="0026330A"/>
    <w:rsid w:val="0026524B"/>
    <w:rsid w:val="00274AAF"/>
    <w:rsid w:val="00274D17"/>
    <w:rsid w:val="0028671A"/>
    <w:rsid w:val="00295F1A"/>
    <w:rsid w:val="00297738"/>
    <w:rsid w:val="002A2539"/>
    <w:rsid w:val="002A54CC"/>
    <w:rsid w:val="002A77CD"/>
    <w:rsid w:val="002C2535"/>
    <w:rsid w:val="002C42BC"/>
    <w:rsid w:val="002C55C2"/>
    <w:rsid w:val="002C5924"/>
    <w:rsid w:val="002C5AFA"/>
    <w:rsid w:val="002D55C3"/>
    <w:rsid w:val="002D5969"/>
    <w:rsid w:val="002E4735"/>
    <w:rsid w:val="002F35F3"/>
    <w:rsid w:val="00300072"/>
    <w:rsid w:val="003078DD"/>
    <w:rsid w:val="00310B7E"/>
    <w:rsid w:val="00312A1B"/>
    <w:rsid w:val="003217E3"/>
    <w:rsid w:val="00323C01"/>
    <w:rsid w:val="00327B71"/>
    <w:rsid w:val="00327D5E"/>
    <w:rsid w:val="00330BE6"/>
    <w:rsid w:val="003318E9"/>
    <w:rsid w:val="00332B3D"/>
    <w:rsid w:val="00333375"/>
    <w:rsid w:val="00333EAE"/>
    <w:rsid w:val="0033448A"/>
    <w:rsid w:val="00334F6F"/>
    <w:rsid w:val="00342E81"/>
    <w:rsid w:val="0034459F"/>
    <w:rsid w:val="003500C9"/>
    <w:rsid w:val="00360F25"/>
    <w:rsid w:val="003611A3"/>
    <w:rsid w:val="00363F97"/>
    <w:rsid w:val="00366A45"/>
    <w:rsid w:val="00367B54"/>
    <w:rsid w:val="00371C70"/>
    <w:rsid w:val="003858B4"/>
    <w:rsid w:val="00390837"/>
    <w:rsid w:val="0039299D"/>
    <w:rsid w:val="003A1A78"/>
    <w:rsid w:val="003A56FF"/>
    <w:rsid w:val="003C6AF5"/>
    <w:rsid w:val="003E4565"/>
    <w:rsid w:val="003E5FB8"/>
    <w:rsid w:val="003F5E35"/>
    <w:rsid w:val="00400682"/>
    <w:rsid w:val="00400EE5"/>
    <w:rsid w:val="00401C9C"/>
    <w:rsid w:val="00403BC1"/>
    <w:rsid w:val="00407105"/>
    <w:rsid w:val="00423ADE"/>
    <w:rsid w:val="00424912"/>
    <w:rsid w:val="00424B1C"/>
    <w:rsid w:val="0043100B"/>
    <w:rsid w:val="00443371"/>
    <w:rsid w:val="00445067"/>
    <w:rsid w:val="00446FD8"/>
    <w:rsid w:val="00450097"/>
    <w:rsid w:val="00455F9B"/>
    <w:rsid w:val="00465BE9"/>
    <w:rsid w:val="00465D22"/>
    <w:rsid w:val="0046666A"/>
    <w:rsid w:val="00466E21"/>
    <w:rsid w:val="00473FC1"/>
    <w:rsid w:val="00481358"/>
    <w:rsid w:val="00485E83"/>
    <w:rsid w:val="004875B8"/>
    <w:rsid w:val="00487748"/>
    <w:rsid w:val="0049757A"/>
    <w:rsid w:val="00497E8A"/>
    <w:rsid w:val="004A19A6"/>
    <w:rsid w:val="004B2AD3"/>
    <w:rsid w:val="004B35C7"/>
    <w:rsid w:val="004B4AD1"/>
    <w:rsid w:val="004B5F23"/>
    <w:rsid w:val="004B761A"/>
    <w:rsid w:val="004D2B34"/>
    <w:rsid w:val="004D3961"/>
    <w:rsid w:val="004D41AF"/>
    <w:rsid w:val="004D7F29"/>
    <w:rsid w:val="004E0D68"/>
    <w:rsid w:val="004E3528"/>
    <w:rsid w:val="004E4762"/>
    <w:rsid w:val="004F2638"/>
    <w:rsid w:val="004F5ABF"/>
    <w:rsid w:val="0050180A"/>
    <w:rsid w:val="00502390"/>
    <w:rsid w:val="00503AB2"/>
    <w:rsid w:val="00510A0D"/>
    <w:rsid w:val="00515C49"/>
    <w:rsid w:val="00521E88"/>
    <w:rsid w:val="0052352A"/>
    <w:rsid w:val="00525FED"/>
    <w:rsid w:val="00527363"/>
    <w:rsid w:val="00531422"/>
    <w:rsid w:val="00533135"/>
    <w:rsid w:val="00536C6B"/>
    <w:rsid w:val="00551B66"/>
    <w:rsid w:val="0055477B"/>
    <w:rsid w:val="005642AA"/>
    <w:rsid w:val="005677AD"/>
    <w:rsid w:val="005708FF"/>
    <w:rsid w:val="00570CBA"/>
    <w:rsid w:val="00570F80"/>
    <w:rsid w:val="00572261"/>
    <w:rsid w:val="00577228"/>
    <w:rsid w:val="0057768A"/>
    <w:rsid w:val="00581039"/>
    <w:rsid w:val="00585F0E"/>
    <w:rsid w:val="005864E2"/>
    <w:rsid w:val="005977ED"/>
    <w:rsid w:val="005978B5"/>
    <w:rsid w:val="005A0CE9"/>
    <w:rsid w:val="005A163C"/>
    <w:rsid w:val="005A1C90"/>
    <w:rsid w:val="005A2F4D"/>
    <w:rsid w:val="005A76C6"/>
    <w:rsid w:val="005B1E5A"/>
    <w:rsid w:val="005C07F4"/>
    <w:rsid w:val="005C41EC"/>
    <w:rsid w:val="005C7FCB"/>
    <w:rsid w:val="005D6F0B"/>
    <w:rsid w:val="005E1AB7"/>
    <w:rsid w:val="0061146B"/>
    <w:rsid w:val="006119CD"/>
    <w:rsid w:val="006169DB"/>
    <w:rsid w:val="00621D51"/>
    <w:rsid w:val="0062302E"/>
    <w:rsid w:val="0062340D"/>
    <w:rsid w:val="00631F9C"/>
    <w:rsid w:val="0064369C"/>
    <w:rsid w:val="00644866"/>
    <w:rsid w:val="0064558E"/>
    <w:rsid w:val="0064631B"/>
    <w:rsid w:val="00671BCA"/>
    <w:rsid w:val="00673177"/>
    <w:rsid w:val="00680C9B"/>
    <w:rsid w:val="00682BF4"/>
    <w:rsid w:val="006864AF"/>
    <w:rsid w:val="00687991"/>
    <w:rsid w:val="00690D05"/>
    <w:rsid w:val="006951A3"/>
    <w:rsid w:val="006A27B4"/>
    <w:rsid w:val="006A4B1F"/>
    <w:rsid w:val="006C0F77"/>
    <w:rsid w:val="006D355E"/>
    <w:rsid w:val="006D4C08"/>
    <w:rsid w:val="006D71F1"/>
    <w:rsid w:val="006E1A41"/>
    <w:rsid w:val="006E1A5F"/>
    <w:rsid w:val="006E4BCA"/>
    <w:rsid w:val="006E7366"/>
    <w:rsid w:val="006E7ED9"/>
    <w:rsid w:val="006F2C5E"/>
    <w:rsid w:val="006F402D"/>
    <w:rsid w:val="006F509A"/>
    <w:rsid w:val="00701160"/>
    <w:rsid w:val="00706C69"/>
    <w:rsid w:val="00707495"/>
    <w:rsid w:val="007113E8"/>
    <w:rsid w:val="007161FB"/>
    <w:rsid w:val="007270A7"/>
    <w:rsid w:val="00727995"/>
    <w:rsid w:val="00732D9D"/>
    <w:rsid w:val="007330D0"/>
    <w:rsid w:val="00734C5D"/>
    <w:rsid w:val="00734EB8"/>
    <w:rsid w:val="00741B84"/>
    <w:rsid w:val="00742F54"/>
    <w:rsid w:val="007431C3"/>
    <w:rsid w:val="0074648D"/>
    <w:rsid w:val="00747CCF"/>
    <w:rsid w:val="00750B81"/>
    <w:rsid w:val="0075251E"/>
    <w:rsid w:val="007528C5"/>
    <w:rsid w:val="00761E80"/>
    <w:rsid w:val="00765DE4"/>
    <w:rsid w:val="0077037B"/>
    <w:rsid w:val="00783F2C"/>
    <w:rsid w:val="00783FBF"/>
    <w:rsid w:val="0079476A"/>
    <w:rsid w:val="00796D71"/>
    <w:rsid w:val="00797307"/>
    <w:rsid w:val="007A0A1A"/>
    <w:rsid w:val="007B0148"/>
    <w:rsid w:val="007B4C59"/>
    <w:rsid w:val="007B5D37"/>
    <w:rsid w:val="007C0EAB"/>
    <w:rsid w:val="007C23BA"/>
    <w:rsid w:val="007C3032"/>
    <w:rsid w:val="007C3FB1"/>
    <w:rsid w:val="007C5372"/>
    <w:rsid w:val="007D0CB6"/>
    <w:rsid w:val="007D3243"/>
    <w:rsid w:val="007F2132"/>
    <w:rsid w:val="007F2425"/>
    <w:rsid w:val="00803A2B"/>
    <w:rsid w:val="00805B87"/>
    <w:rsid w:val="00806BE6"/>
    <w:rsid w:val="00812A78"/>
    <w:rsid w:val="00817856"/>
    <w:rsid w:val="00824239"/>
    <w:rsid w:val="0082473B"/>
    <w:rsid w:val="008249B0"/>
    <w:rsid w:val="008258BD"/>
    <w:rsid w:val="00825D2E"/>
    <w:rsid w:val="008264D0"/>
    <w:rsid w:val="00826A17"/>
    <w:rsid w:val="00832A3D"/>
    <w:rsid w:val="00835305"/>
    <w:rsid w:val="00835814"/>
    <w:rsid w:val="008361DB"/>
    <w:rsid w:val="00837128"/>
    <w:rsid w:val="00842A60"/>
    <w:rsid w:val="00844136"/>
    <w:rsid w:val="00844741"/>
    <w:rsid w:val="00846F08"/>
    <w:rsid w:val="00856040"/>
    <w:rsid w:val="00866701"/>
    <w:rsid w:val="008749D3"/>
    <w:rsid w:val="00876C55"/>
    <w:rsid w:val="0087787C"/>
    <w:rsid w:val="00880270"/>
    <w:rsid w:val="00882FBB"/>
    <w:rsid w:val="00883A14"/>
    <w:rsid w:val="008960AB"/>
    <w:rsid w:val="00897A40"/>
    <w:rsid w:val="008A1C00"/>
    <w:rsid w:val="008A47D9"/>
    <w:rsid w:val="008C42FB"/>
    <w:rsid w:val="008C5178"/>
    <w:rsid w:val="008D3E02"/>
    <w:rsid w:val="008E3726"/>
    <w:rsid w:val="008F2FEA"/>
    <w:rsid w:val="008F601F"/>
    <w:rsid w:val="0090144F"/>
    <w:rsid w:val="009065F3"/>
    <w:rsid w:val="009103FA"/>
    <w:rsid w:val="0092371F"/>
    <w:rsid w:val="009275CB"/>
    <w:rsid w:val="0093008D"/>
    <w:rsid w:val="00941379"/>
    <w:rsid w:val="00942F4B"/>
    <w:rsid w:val="00943D27"/>
    <w:rsid w:val="00945403"/>
    <w:rsid w:val="0095076A"/>
    <w:rsid w:val="009518D3"/>
    <w:rsid w:val="0096447C"/>
    <w:rsid w:val="00967465"/>
    <w:rsid w:val="00982DFB"/>
    <w:rsid w:val="00983252"/>
    <w:rsid w:val="0098645F"/>
    <w:rsid w:val="00991BAE"/>
    <w:rsid w:val="009A0542"/>
    <w:rsid w:val="009A2711"/>
    <w:rsid w:val="009A72EB"/>
    <w:rsid w:val="009C00FB"/>
    <w:rsid w:val="009C1E6E"/>
    <w:rsid w:val="009C47C2"/>
    <w:rsid w:val="009C66E2"/>
    <w:rsid w:val="009D0976"/>
    <w:rsid w:val="009D33C3"/>
    <w:rsid w:val="009D630F"/>
    <w:rsid w:val="009E5D6C"/>
    <w:rsid w:val="009F22D8"/>
    <w:rsid w:val="009F4AE8"/>
    <w:rsid w:val="009F6DE2"/>
    <w:rsid w:val="00A0071F"/>
    <w:rsid w:val="00A00934"/>
    <w:rsid w:val="00A00C01"/>
    <w:rsid w:val="00A00FFE"/>
    <w:rsid w:val="00A06DFF"/>
    <w:rsid w:val="00A11E25"/>
    <w:rsid w:val="00A16552"/>
    <w:rsid w:val="00A22261"/>
    <w:rsid w:val="00A25173"/>
    <w:rsid w:val="00A420AB"/>
    <w:rsid w:val="00A51C06"/>
    <w:rsid w:val="00A51FDF"/>
    <w:rsid w:val="00A5612D"/>
    <w:rsid w:val="00A607DF"/>
    <w:rsid w:val="00A62FA8"/>
    <w:rsid w:val="00A80279"/>
    <w:rsid w:val="00A97CD7"/>
    <w:rsid w:val="00AA2184"/>
    <w:rsid w:val="00AA2AB3"/>
    <w:rsid w:val="00AA4AA0"/>
    <w:rsid w:val="00AA7E61"/>
    <w:rsid w:val="00AB4023"/>
    <w:rsid w:val="00AB4D32"/>
    <w:rsid w:val="00AD5600"/>
    <w:rsid w:val="00AD7560"/>
    <w:rsid w:val="00AE0319"/>
    <w:rsid w:val="00AE04BD"/>
    <w:rsid w:val="00AE0DD2"/>
    <w:rsid w:val="00AE514C"/>
    <w:rsid w:val="00AF0B67"/>
    <w:rsid w:val="00AF2CD6"/>
    <w:rsid w:val="00AF3A2E"/>
    <w:rsid w:val="00AF64B1"/>
    <w:rsid w:val="00AF7933"/>
    <w:rsid w:val="00B01F30"/>
    <w:rsid w:val="00B033EA"/>
    <w:rsid w:val="00B05A24"/>
    <w:rsid w:val="00B17692"/>
    <w:rsid w:val="00B30027"/>
    <w:rsid w:val="00B31017"/>
    <w:rsid w:val="00B31325"/>
    <w:rsid w:val="00B32DD6"/>
    <w:rsid w:val="00B3400F"/>
    <w:rsid w:val="00B44920"/>
    <w:rsid w:val="00B62FE6"/>
    <w:rsid w:val="00B750FF"/>
    <w:rsid w:val="00B75D0D"/>
    <w:rsid w:val="00B910B4"/>
    <w:rsid w:val="00B9698B"/>
    <w:rsid w:val="00BA13D0"/>
    <w:rsid w:val="00BA19C4"/>
    <w:rsid w:val="00BA6BE2"/>
    <w:rsid w:val="00BB212D"/>
    <w:rsid w:val="00BB3B53"/>
    <w:rsid w:val="00BC3280"/>
    <w:rsid w:val="00BC3E16"/>
    <w:rsid w:val="00BC4CA1"/>
    <w:rsid w:val="00BC4F0E"/>
    <w:rsid w:val="00BD01E2"/>
    <w:rsid w:val="00BD083A"/>
    <w:rsid w:val="00BD5E39"/>
    <w:rsid w:val="00BD7869"/>
    <w:rsid w:val="00BE20FE"/>
    <w:rsid w:val="00BE44ED"/>
    <w:rsid w:val="00BF3236"/>
    <w:rsid w:val="00BF442E"/>
    <w:rsid w:val="00BF6E6E"/>
    <w:rsid w:val="00C00F99"/>
    <w:rsid w:val="00C07693"/>
    <w:rsid w:val="00C10617"/>
    <w:rsid w:val="00C11897"/>
    <w:rsid w:val="00C11FD7"/>
    <w:rsid w:val="00C1465F"/>
    <w:rsid w:val="00C1575E"/>
    <w:rsid w:val="00C24880"/>
    <w:rsid w:val="00C329BC"/>
    <w:rsid w:val="00C4542B"/>
    <w:rsid w:val="00C510FC"/>
    <w:rsid w:val="00C537B2"/>
    <w:rsid w:val="00C64498"/>
    <w:rsid w:val="00C7027E"/>
    <w:rsid w:val="00C7174F"/>
    <w:rsid w:val="00C77FDE"/>
    <w:rsid w:val="00C81BBD"/>
    <w:rsid w:val="00C81E53"/>
    <w:rsid w:val="00C84795"/>
    <w:rsid w:val="00CA1B40"/>
    <w:rsid w:val="00CA2780"/>
    <w:rsid w:val="00CA2B3B"/>
    <w:rsid w:val="00CA47C8"/>
    <w:rsid w:val="00CB2B31"/>
    <w:rsid w:val="00CB5271"/>
    <w:rsid w:val="00CC0030"/>
    <w:rsid w:val="00CC076E"/>
    <w:rsid w:val="00CC6F5B"/>
    <w:rsid w:val="00CE23ED"/>
    <w:rsid w:val="00CF6616"/>
    <w:rsid w:val="00CF747B"/>
    <w:rsid w:val="00D02DD9"/>
    <w:rsid w:val="00D06252"/>
    <w:rsid w:val="00D07FF2"/>
    <w:rsid w:val="00D13C1D"/>
    <w:rsid w:val="00D15BAB"/>
    <w:rsid w:val="00D21246"/>
    <w:rsid w:val="00D27610"/>
    <w:rsid w:val="00D365D5"/>
    <w:rsid w:val="00D3796C"/>
    <w:rsid w:val="00D41330"/>
    <w:rsid w:val="00D430A9"/>
    <w:rsid w:val="00D44E0D"/>
    <w:rsid w:val="00D5341B"/>
    <w:rsid w:val="00D62531"/>
    <w:rsid w:val="00D6307B"/>
    <w:rsid w:val="00D65455"/>
    <w:rsid w:val="00D714C7"/>
    <w:rsid w:val="00D72899"/>
    <w:rsid w:val="00D74ED6"/>
    <w:rsid w:val="00D7578D"/>
    <w:rsid w:val="00D80F63"/>
    <w:rsid w:val="00D928C7"/>
    <w:rsid w:val="00D95DB4"/>
    <w:rsid w:val="00DA0320"/>
    <w:rsid w:val="00DA66BA"/>
    <w:rsid w:val="00DB20BB"/>
    <w:rsid w:val="00DB2687"/>
    <w:rsid w:val="00DB65C2"/>
    <w:rsid w:val="00DC0BF8"/>
    <w:rsid w:val="00DC16EE"/>
    <w:rsid w:val="00DC2E0B"/>
    <w:rsid w:val="00DC3EC5"/>
    <w:rsid w:val="00DC4BAC"/>
    <w:rsid w:val="00DC52AA"/>
    <w:rsid w:val="00DD2481"/>
    <w:rsid w:val="00DD3946"/>
    <w:rsid w:val="00DE283D"/>
    <w:rsid w:val="00DE315C"/>
    <w:rsid w:val="00DF009F"/>
    <w:rsid w:val="00DF14DE"/>
    <w:rsid w:val="00DF6373"/>
    <w:rsid w:val="00DF728B"/>
    <w:rsid w:val="00E17837"/>
    <w:rsid w:val="00E419B6"/>
    <w:rsid w:val="00E42DE7"/>
    <w:rsid w:val="00E53C59"/>
    <w:rsid w:val="00E56119"/>
    <w:rsid w:val="00E61FB4"/>
    <w:rsid w:val="00E72AE6"/>
    <w:rsid w:val="00E750DA"/>
    <w:rsid w:val="00E77050"/>
    <w:rsid w:val="00E85D19"/>
    <w:rsid w:val="00E92A1C"/>
    <w:rsid w:val="00E9708E"/>
    <w:rsid w:val="00E97DEF"/>
    <w:rsid w:val="00EB060C"/>
    <w:rsid w:val="00EB7579"/>
    <w:rsid w:val="00EC0128"/>
    <w:rsid w:val="00EC4ED8"/>
    <w:rsid w:val="00EC5009"/>
    <w:rsid w:val="00EC72E5"/>
    <w:rsid w:val="00ED16F1"/>
    <w:rsid w:val="00ED4640"/>
    <w:rsid w:val="00ED5F06"/>
    <w:rsid w:val="00ED6551"/>
    <w:rsid w:val="00EE0170"/>
    <w:rsid w:val="00EE331D"/>
    <w:rsid w:val="00EE3C96"/>
    <w:rsid w:val="00EE7F2C"/>
    <w:rsid w:val="00EF0425"/>
    <w:rsid w:val="00EF09A2"/>
    <w:rsid w:val="00EF0C01"/>
    <w:rsid w:val="00EF3B50"/>
    <w:rsid w:val="00F01907"/>
    <w:rsid w:val="00F01DC0"/>
    <w:rsid w:val="00F03D95"/>
    <w:rsid w:val="00F11EFF"/>
    <w:rsid w:val="00F1485D"/>
    <w:rsid w:val="00F15559"/>
    <w:rsid w:val="00F20985"/>
    <w:rsid w:val="00F2100B"/>
    <w:rsid w:val="00F215AB"/>
    <w:rsid w:val="00F23714"/>
    <w:rsid w:val="00F30D56"/>
    <w:rsid w:val="00F335EF"/>
    <w:rsid w:val="00F357DE"/>
    <w:rsid w:val="00F37876"/>
    <w:rsid w:val="00F4230F"/>
    <w:rsid w:val="00F50014"/>
    <w:rsid w:val="00F55F55"/>
    <w:rsid w:val="00F56543"/>
    <w:rsid w:val="00F635E3"/>
    <w:rsid w:val="00F80747"/>
    <w:rsid w:val="00F8089D"/>
    <w:rsid w:val="00F837D9"/>
    <w:rsid w:val="00F849B5"/>
    <w:rsid w:val="00F90D44"/>
    <w:rsid w:val="00F95D25"/>
    <w:rsid w:val="00F96262"/>
    <w:rsid w:val="00FA2B8F"/>
    <w:rsid w:val="00FA2D9F"/>
    <w:rsid w:val="00FA585C"/>
    <w:rsid w:val="00FB0144"/>
    <w:rsid w:val="00FB163F"/>
    <w:rsid w:val="00FB2359"/>
    <w:rsid w:val="00FC03DB"/>
    <w:rsid w:val="00FC3520"/>
    <w:rsid w:val="00FD794E"/>
    <w:rsid w:val="00FE2CF7"/>
    <w:rsid w:val="00FF13BF"/>
    <w:rsid w:val="00FF5890"/>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AA08A3"/>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6B6CFA"/>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62C8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C8E311C"/>
    <w:rsid w:val="3D20006E"/>
    <w:rsid w:val="3E9D1F7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8455A4"/>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2061A4"/>
    <w:rsid w:val="59761DB6"/>
    <w:rsid w:val="5A086514"/>
    <w:rsid w:val="5A1717D3"/>
    <w:rsid w:val="5A6837C4"/>
    <w:rsid w:val="5B357D4B"/>
    <w:rsid w:val="5B715A14"/>
    <w:rsid w:val="5B746E15"/>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447D42"/>
    <w:rsid w:val="67E56573"/>
    <w:rsid w:val="68287DBD"/>
    <w:rsid w:val="68797E9A"/>
    <w:rsid w:val="689C4DAA"/>
    <w:rsid w:val="6A53447E"/>
    <w:rsid w:val="6AAA4E8C"/>
    <w:rsid w:val="6AE4178E"/>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First Indent 2" w:uiPriority="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HTML Preformatted" w:semiHidden="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97"/>
    <w:pPr>
      <w:widowControl w:val="0"/>
      <w:jc w:val="both"/>
    </w:pPr>
    <w:rPr>
      <w:kern w:val="2"/>
      <w:sz w:val="21"/>
    </w:rPr>
  </w:style>
  <w:style w:type="paragraph" w:styleId="1">
    <w:name w:val="heading 1"/>
    <w:basedOn w:val="a"/>
    <w:next w:val="a"/>
    <w:link w:val="1Char"/>
    <w:uiPriority w:val="9"/>
    <w:qFormat/>
    <w:rsid w:val="00C1189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C118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1897"/>
    <w:rPr>
      <w:sz w:val="18"/>
      <w:szCs w:val="18"/>
    </w:rPr>
  </w:style>
  <w:style w:type="paragraph" w:styleId="a4">
    <w:name w:val="footer"/>
    <w:basedOn w:val="a"/>
    <w:qFormat/>
    <w:rsid w:val="00C11897"/>
    <w:pPr>
      <w:tabs>
        <w:tab w:val="center" w:pos="4153"/>
        <w:tab w:val="right" w:pos="8306"/>
      </w:tabs>
      <w:snapToGrid w:val="0"/>
      <w:jc w:val="left"/>
    </w:pPr>
    <w:rPr>
      <w:sz w:val="18"/>
    </w:rPr>
  </w:style>
  <w:style w:type="paragraph" w:styleId="a5">
    <w:name w:val="header"/>
    <w:basedOn w:val="a"/>
    <w:qFormat/>
    <w:rsid w:val="00C118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C11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Strong"/>
    <w:basedOn w:val="a0"/>
    <w:uiPriority w:val="22"/>
    <w:qFormat/>
    <w:rsid w:val="00C11897"/>
    <w:rPr>
      <w:b/>
    </w:rPr>
  </w:style>
  <w:style w:type="character" w:styleId="a7">
    <w:name w:val="FollowedHyperlink"/>
    <w:basedOn w:val="a0"/>
    <w:uiPriority w:val="99"/>
    <w:semiHidden/>
    <w:unhideWhenUsed/>
    <w:rsid w:val="00C11897"/>
    <w:rPr>
      <w:color w:val="0066CC"/>
      <w:u w:val="none"/>
    </w:rPr>
  </w:style>
  <w:style w:type="character" w:styleId="HTML0">
    <w:name w:val="HTML Definition"/>
    <w:basedOn w:val="a0"/>
    <w:uiPriority w:val="99"/>
    <w:semiHidden/>
    <w:unhideWhenUsed/>
    <w:rsid w:val="00C11897"/>
    <w:rPr>
      <w:i/>
    </w:rPr>
  </w:style>
  <w:style w:type="character" w:styleId="a8">
    <w:name w:val="Hyperlink"/>
    <w:basedOn w:val="a0"/>
    <w:uiPriority w:val="99"/>
    <w:unhideWhenUsed/>
    <w:qFormat/>
    <w:rsid w:val="00C11897"/>
    <w:rPr>
      <w:color w:val="0066CC"/>
      <w:u w:val="none"/>
    </w:rPr>
  </w:style>
  <w:style w:type="character" w:styleId="HTML1">
    <w:name w:val="HTML Code"/>
    <w:basedOn w:val="a0"/>
    <w:uiPriority w:val="99"/>
    <w:semiHidden/>
    <w:unhideWhenUsed/>
    <w:rsid w:val="00C11897"/>
    <w:rPr>
      <w:rFonts w:ascii="serif" w:eastAsia="serif" w:hAnsi="serif" w:cs="serif" w:hint="default"/>
      <w:sz w:val="21"/>
      <w:szCs w:val="21"/>
    </w:rPr>
  </w:style>
  <w:style w:type="character" w:styleId="HTML2">
    <w:name w:val="HTML Keyboard"/>
    <w:basedOn w:val="a0"/>
    <w:uiPriority w:val="99"/>
    <w:semiHidden/>
    <w:unhideWhenUsed/>
    <w:rsid w:val="00C11897"/>
    <w:rPr>
      <w:rFonts w:ascii="serif" w:eastAsia="serif" w:hAnsi="serif" w:cs="serif"/>
      <w:sz w:val="21"/>
      <w:szCs w:val="21"/>
    </w:rPr>
  </w:style>
  <w:style w:type="character" w:styleId="HTML3">
    <w:name w:val="HTML Sample"/>
    <w:basedOn w:val="a0"/>
    <w:uiPriority w:val="99"/>
    <w:semiHidden/>
    <w:unhideWhenUsed/>
    <w:rsid w:val="00C11897"/>
    <w:rPr>
      <w:rFonts w:ascii="serif" w:eastAsia="serif" w:hAnsi="serif" w:cs="serif" w:hint="default"/>
      <w:sz w:val="21"/>
      <w:szCs w:val="21"/>
    </w:rPr>
  </w:style>
  <w:style w:type="table" w:styleId="a9">
    <w:name w:val="Table Grid"/>
    <w:basedOn w:val="a1"/>
    <w:uiPriority w:val="99"/>
    <w:unhideWhenUsed/>
    <w:qFormat/>
    <w:rsid w:val="00C118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0"/>
    <w:qFormat/>
    <w:rsid w:val="00C11897"/>
    <w:pPr>
      <w:ind w:firstLineChars="200" w:firstLine="420"/>
    </w:pPr>
    <w:rPr>
      <w:rFonts w:ascii="Calibri" w:hAnsi="Calibri"/>
      <w:szCs w:val="22"/>
    </w:rPr>
  </w:style>
  <w:style w:type="paragraph" w:customStyle="1" w:styleId="p0">
    <w:name w:val="p0"/>
    <w:qFormat/>
    <w:rsid w:val="00C11897"/>
    <w:rPr>
      <w:rFonts w:eastAsia="??"/>
      <w:szCs w:val="21"/>
    </w:rPr>
  </w:style>
  <w:style w:type="character" w:customStyle="1" w:styleId="Char0">
    <w:name w:val="列出段落 Char"/>
    <w:link w:val="10"/>
    <w:qFormat/>
    <w:rsid w:val="00C11897"/>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C11897"/>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C11897"/>
    <w:rPr>
      <w:b/>
      <w:bCs/>
      <w:kern w:val="2"/>
      <w:sz w:val="32"/>
      <w:szCs w:val="32"/>
    </w:rPr>
  </w:style>
  <w:style w:type="character" w:customStyle="1" w:styleId="HTMLChar">
    <w:name w:val="HTML 预设格式 Char"/>
    <w:basedOn w:val="a0"/>
    <w:link w:val="HTML"/>
    <w:uiPriority w:val="99"/>
    <w:semiHidden/>
    <w:qFormat/>
    <w:rsid w:val="00C11897"/>
    <w:rPr>
      <w:rFonts w:ascii="宋体" w:hAnsi="宋体" w:cs="宋体"/>
      <w:sz w:val="24"/>
      <w:szCs w:val="24"/>
    </w:rPr>
  </w:style>
  <w:style w:type="character" w:customStyle="1" w:styleId="font2">
    <w:name w:val="font2"/>
    <w:basedOn w:val="a0"/>
    <w:qFormat/>
    <w:rsid w:val="00C11897"/>
  </w:style>
  <w:style w:type="character" w:customStyle="1" w:styleId="font1">
    <w:name w:val="font1"/>
    <w:basedOn w:val="a0"/>
    <w:rsid w:val="00C11897"/>
  </w:style>
  <w:style w:type="paragraph" w:styleId="aa">
    <w:name w:val="List Paragraph"/>
    <w:basedOn w:val="a"/>
    <w:uiPriority w:val="99"/>
    <w:unhideWhenUsed/>
    <w:qFormat/>
    <w:rsid w:val="00C11897"/>
    <w:pPr>
      <w:ind w:firstLineChars="200" w:firstLine="420"/>
    </w:pPr>
  </w:style>
  <w:style w:type="character" w:customStyle="1" w:styleId="Char">
    <w:name w:val="批注框文本 Char"/>
    <w:basedOn w:val="a0"/>
    <w:link w:val="a3"/>
    <w:uiPriority w:val="99"/>
    <w:semiHidden/>
    <w:qFormat/>
    <w:rsid w:val="00C11897"/>
    <w:rPr>
      <w:kern w:val="2"/>
      <w:sz w:val="18"/>
      <w:szCs w:val="18"/>
    </w:rPr>
  </w:style>
  <w:style w:type="character" w:customStyle="1" w:styleId="1Char">
    <w:name w:val="标题 1 Char"/>
    <w:basedOn w:val="a0"/>
    <w:link w:val="1"/>
    <w:uiPriority w:val="9"/>
    <w:qFormat/>
    <w:rsid w:val="00C11897"/>
    <w:rPr>
      <w:b/>
      <w:bCs/>
      <w:kern w:val="44"/>
      <w:sz w:val="44"/>
      <w:szCs w:val="44"/>
    </w:rPr>
  </w:style>
  <w:style w:type="character" w:customStyle="1" w:styleId="font11">
    <w:name w:val="font11"/>
    <w:qFormat/>
    <w:rsid w:val="00C11897"/>
    <w:rPr>
      <w:rFonts w:ascii="宋体" w:eastAsia="宋体" w:hAnsi="宋体" w:cs="宋体" w:hint="eastAsia"/>
      <w:color w:val="000000"/>
      <w:sz w:val="20"/>
      <w:szCs w:val="20"/>
      <w:u w:val="none"/>
    </w:rPr>
  </w:style>
  <w:style w:type="character" w:customStyle="1" w:styleId="font21">
    <w:name w:val="font21"/>
    <w:qFormat/>
    <w:rsid w:val="00C11897"/>
    <w:rPr>
      <w:rFonts w:ascii="楷体_GB2312" w:eastAsia="楷体_GB2312" w:cs="楷体_GB2312" w:hint="default"/>
      <w:color w:val="000000"/>
      <w:sz w:val="20"/>
      <w:szCs w:val="20"/>
      <w:u w:val="none"/>
    </w:rPr>
  </w:style>
  <w:style w:type="paragraph" w:styleId="ab">
    <w:name w:val="Plain Text"/>
    <w:basedOn w:val="a"/>
    <w:link w:val="Char1"/>
    <w:qFormat/>
    <w:rsid w:val="00CC0030"/>
    <w:rPr>
      <w:rFonts w:ascii="宋体" w:hAnsi="Courier New" w:cs="Courier New"/>
      <w:szCs w:val="21"/>
    </w:rPr>
  </w:style>
  <w:style w:type="character" w:customStyle="1" w:styleId="Char2">
    <w:name w:val="纯文本 Char"/>
    <w:basedOn w:val="a0"/>
    <w:uiPriority w:val="99"/>
    <w:semiHidden/>
    <w:rsid w:val="00CC0030"/>
    <w:rPr>
      <w:rFonts w:ascii="宋体" w:hAnsi="Courier New" w:cs="Courier New"/>
      <w:kern w:val="2"/>
      <w:sz w:val="21"/>
      <w:szCs w:val="21"/>
    </w:rPr>
  </w:style>
  <w:style w:type="paragraph" w:styleId="ac">
    <w:name w:val="Title"/>
    <w:basedOn w:val="a"/>
    <w:next w:val="a"/>
    <w:link w:val="Char3"/>
    <w:qFormat/>
    <w:rsid w:val="00CC0030"/>
    <w:pPr>
      <w:spacing w:before="240" w:after="60"/>
      <w:jc w:val="center"/>
      <w:outlineLvl w:val="0"/>
    </w:pPr>
    <w:rPr>
      <w:rFonts w:ascii="Cambria" w:eastAsia="方正小标宋简体" w:hAnsi="Cambria"/>
      <w:b/>
      <w:bCs/>
      <w:sz w:val="44"/>
      <w:szCs w:val="32"/>
    </w:rPr>
  </w:style>
  <w:style w:type="character" w:customStyle="1" w:styleId="Char3">
    <w:name w:val="标题 Char"/>
    <w:basedOn w:val="a0"/>
    <w:link w:val="ac"/>
    <w:qFormat/>
    <w:rsid w:val="00CC0030"/>
    <w:rPr>
      <w:rFonts w:ascii="Cambria" w:eastAsia="方正小标宋简体" w:hAnsi="Cambria"/>
      <w:b/>
      <w:bCs/>
      <w:kern w:val="2"/>
      <w:sz w:val="44"/>
      <w:szCs w:val="32"/>
    </w:rPr>
  </w:style>
  <w:style w:type="character" w:customStyle="1" w:styleId="Char1">
    <w:name w:val="纯文本 Char1"/>
    <w:basedOn w:val="a0"/>
    <w:link w:val="ab"/>
    <w:qFormat/>
    <w:rsid w:val="00CC0030"/>
    <w:rPr>
      <w:rFonts w:ascii="宋体" w:hAnsi="Courier New" w:cs="Courier New"/>
      <w:kern w:val="2"/>
      <w:sz w:val="21"/>
      <w:szCs w:val="21"/>
    </w:rPr>
  </w:style>
  <w:style w:type="paragraph" w:styleId="ad">
    <w:name w:val="Body Text Indent"/>
    <w:basedOn w:val="a"/>
    <w:link w:val="Char4"/>
    <w:uiPriority w:val="99"/>
    <w:semiHidden/>
    <w:unhideWhenUsed/>
    <w:rsid w:val="00DA0320"/>
    <w:pPr>
      <w:spacing w:after="120"/>
      <w:ind w:leftChars="200" w:left="420"/>
    </w:pPr>
  </w:style>
  <w:style w:type="character" w:customStyle="1" w:styleId="Char4">
    <w:name w:val="正文文本缩进 Char"/>
    <w:basedOn w:val="a0"/>
    <w:link w:val="ad"/>
    <w:uiPriority w:val="99"/>
    <w:semiHidden/>
    <w:rsid w:val="00DA0320"/>
    <w:rPr>
      <w:kern w:val="2"/>
      <w:sz w:val="21"/>
    </w:rPr>
  </w:style>
  <w:style w:type="paragraph" w:styleId="2">
    <w:name w:val="Body Text First Indent 2"/>
    <w:basedOn w:val="ad"/>
    <w:link w:val="2Char"/>
    <w:qFormat/>
    <w:rsid w:val="00DA0320"/>
    <w:pPr>
      <w:ind w:firstLineChars="200" w:firstLine="420"/>
    </w:pPr>
    <w:rPr>
      <w:rFonts w:asciiTheme="minorHAnsi" w:eastAsiaTheme="minorEastAsia" w:hAnsiTheme="minorHAnsi" w:cstheme="minorBidi"/>
      <w:szCs w:val="24"/>
    </w:rPr>
  </w:style>
  <w:style w:type="character" w:customStyle="1" w:styleId="2Char">
    <w:name w:val="正文首行缩进 2 Char"/>
    <w:basedOn w:val="Char4"/>
    <w:link w:val="2"/>
    <w:rsid w:val="00DA0320"/>
    <w:rPr>
      <w:rFonts w:asciiTheme="minorHAnsi" w:eastAsiaTheme="minorEastAsia" w:hAnsiTheme="minorHAnsi" w:cstheme="minorBidi"/>
      <w:kern w:val="2"/>
      <w:sz w:val="21"/>
      <w:szCs w:val="24"/>
    </w:rPr>
  </w:style>
  <w:style w:type="character" w:customStyle="1" w:styleId="font01">
    <w:name w:val="font01"/>
    <w:basedOn w:val="a0"/>
    <w:qFormat/>
    <w:rsid w:val="00DA0320"/>
    <w:rPr>
      <w:rFonts w:ascii="黑体" w:eastAsia="黑体" w:cs="黑体" w:hint="eastAsia"/>
      <w:color w:val="000000"/>
      <w:sz w:val="18"/>
      <w:szCs w:val="18"/>
      <w:u w:val="none"/>
      <w:vertAlign w:val="superscript"/>
    </w:rPr>
  </w:style>
  <w:style w:type="paragraph" w:customStyle="1" w:styleId="Style3">
    <w:name w:val="_Style 3"/>
    <w:basedOn w:val="a"/>
    <w:qFormat/>
    <w:rsid w:val="00DA0320"/>
    <w:pPr>
      <w:widowControl/>
      <w:suppressAutoHyphens/>
      <w:adjustRightInd w:val="0"/>
      <w:snapToGrid w:val="0"/>
      <w:spacing w:after="200"/>
      <w:ind w:firstLine="420"/>
      <w:jc w:val="left"/>
    </w:pPr>
    <w:rPr>
      <w:rFonts w:ascii="Calibri" w:eastAsia="微软雅黑" w:hAnsi="Calibri" w:cs="Tahoma"/>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HTML Preformatted" w:semiHidden="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97"/>
    <w:pPr>
      <w:widowControl w:val="0"/>
      <w:jc w:val="both"/>
    </w:pPr>
    <w:rPr>
      <w:kern w:val="2"/>
      <w:sz w:val="21"/>
    </w:rPr>
  </w:style>
  <w:style w:type="paragraph" w:styleId="1">
    <w:name w:val="heading 1"/>
    <w:basedOn w:val="a"/>
    <w:next w:val="a"/>
    <w:link w:val="1Char"/>
    <w:uiPriority w:val="9"/>
    <w:qFormat/>
    <w:rsid w:val="00C1189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C118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1897"/>
    <w:rPr>
      <w:sz w:val="18"/>
      <w:szCs w:val="18"/>
    </w:rPr>
  </w:style>
  <w:style w:type="paragraph" w:styleId="a4">
    <w:name w:val="footer"/>
    <w:basedOn w:val="a"/>
    <w:qFormat/>
    <w:rsid w:val="00C11897"/>
    <w:pPr>
      <w:tabs>
        <w:tab w:val="center" w:pos="4153"/>
        <w:tab w:val="right" w:pos="8306"/>
      </w:tabs>
      <w:snapToGrid w:val="0"/>
      <w:jc w:val="left"/>
    </w:pPr>
    <w:rPr>
      <w:sz w:val="18"/>
    </w:rPr>
  </w:style>
  <w:style w:type="paragraph" w:styleId="a5">
    <w:name w:val="header"/>
    <w:basedOn w:val="a"/>
    <w:qFormat/>
    <w:rsid w:val="00C118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C11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Strong"/>
    <w:basedOn w:val="a0"/>
    <w:uiPriority w:val="22"/>
    <w:qFormat/>
    <w:rsid w:val="00C11897"/>
    <w:rPr>
      <w:b/>
    </w:rPr>
  </w:style>
  <w:style w:type="character" w:styleId="a7">
    <w:name w:val="FollowedHyperlink"/>
    <w:basedOn w:val="a0"/>
    <w:uiPriority w:val="99"/>
    <w:semiHidden/>
    <w:unhideWhenUsed/>
    <w:rsid w:val="00C11897"/>
    <w:rPr>
      <w:color w:val="0066CC"/>
      <w:u w:val="none"/>
    </w:rPr>
  </w:style>
  <w:style w:type="character" w:styleId="HTML0">
    <w:name w:val="HTML Definition"/>
    <w:basedOn w:val="a0"/>
    <w:uiPriority w:val="99"/>
    <w:semiHidden/>
    <w:unhideWhenUsed/>
    <w:rsid w:val="00C11897"/>
    <w:rPr>
      <w:i/>
    </w:rPr>
  </w:style>
  <w:style w:type="character" w:styleId="a8">
    <w:name w:val="Hyperlink"/>
    <w:basedOn w:val="a0"/>
    <w:uiPriority w:val="99"/>
    <w:unhideWhenUsed/>
    <w:qFormat/>
    <w:rsid w:val="00C11897"/>
    <w:rPr>
      <w:color w:val="0066CC"/>
      <w:u w:val="none"/>
    </w:rPr>
  </w:style>
  <w:style w:type="character" w:styleId="HTML1">
    <w:name w:val="HTML Code"/>
    <w:basedOn w:val="a0"/>
    <w:uiPriority w:val="99"/>
    <w:semiHidden/>
    <w:unhideWhenUsed/>
    <w:rsid w:val="00C11897"/>
    <w:rPr>
      <w:rFonts w:ascii="serif" w:eastAsia="serif" w:hAnsi="serif" w:cs="serif" w:hint="default"/>
      <w:sz w:val="21"/>
      <w:szCs w:val="21"/>
    </w:rPr>
  </w:style>
  <w:style w:type="character" w:styleId="HTML2">
    <w:name w:val="HTML Keyboard"/>
    <w:basedOn w:val="a0"/>
    <w:uiPriority w:val="99"/>
    <w:semiHidden/>
    <w:unhideWhenUsed/>
    <w:rsid w:val="00C11897"/>
    <w:rPr>
      <w:rFonts w:ascii="serif" w:eastAsia="serif" w:hAnsi="serif" w:cs="serif"/>
      <w:sz w:val="21"/>
      <w:szCs w:val="21"/>
    </w:rPr>
  </w:style>
  <w:style w:type="character" w:styleId="HTML3">
    <w:name w:val="HTML Sample"/>
    <w:basedOn w:val="a0"/>
    <w:uiPriority w:val="99"/>
    <w:semiHidden/>
    <w:unhideWhenUsed/>
    <w:rsid w:val="00C11897"/>
    <w:rPr>
      <w:rFonts w:ascii="serif" w:eastAsia="serif" w:hAnsi="serif" w:cs="serif" w:hint="default"/>
      <w:sz w:val="21"/>
      <w:szCs w:val="21"/>
    </w:rPr>
  </w:style>
  <w:style w:type="table" w:styleId="a9">
    <w:name w:val="Table Grid"/>
    <w:basedOn w:val="a1"/>
    <w:uiPriority w:val="99"/>
    <w:unhideWhenUsed/>
    <w:qFormat/>
    <w:rsid w:val="00C118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0"/>
    <w:qFormat/>
    <w:rsid w:val="00C11897"/>
    <w:pPr>
      <w:ind w:firstLineChars="200" w:firstLine="420"/>
    </w:pPr>
    <w:rPr>
      <w:rFonts w:ascii="Calibri" w:hAnsi="Calibri"/>
      <w:szCs w:val="22"/>
    </w:rPr>
  </w:style>
  <w:style w:type="paragraph" w:customStyle="1" w:styleId="p0">
    <w:name w:val="p0"/>
    <w:qFormat/>
    <w:rsid w:val="00C11897"/>
    <w:rPr>
      <w:rFonts w:eastAsia="??"/>
      <w:szCs w:val="21"/>
    </w:rPr>
  </w:style>
  <w:style w:type="character" w:customStyle="1" w:styleId="Char0">
    <w:name w:val="列出段落 Char"/>
    <w:link w:val="10"/>
    <w:qFormat/>
    <w:rsid w:val="00C11897"/>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C11897"/>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C11897"/>
    <w:rPr>
      <w:b/>
      <w:bCs/>
      <w:kern w:val="2"/>
      <w:sz w:val="32"/>
      <w:szCs w:val="32"/>
    </w:rPr>
  </w:style>
  <w:style w:type="character" w:customStyle="1" w:styleId="HTMLChar">
    <w:name w:val="HTML 预设格式 Char"/>
    <w:basedOn w:val="a0"/>
    <w:link w:val="HTML"/>
    <w:uiPriority w:val="99"/>
    <w:semiHidden/>
    <w:qFormat/>
    <w:rsid w:val="00C11897"/>
    <w:rPr>
      <w:rFonts w:ascii="宋体" w:hAnsi="宋体" w:cs="宋体"/>
      <w:sz w:val="24"/>
      <w:szCs w:val="24"/>
    </w:rPr>
  </w:style>
  <w:style w:type="character" w:customStyle="1" w:styleId="font2">
    <w:name w:val="font2"/>
    <w:basedOn w:val="a0"/>
    <w:qFormat/>
    <w:rsid w:val="00C11897"/>
  </w:style>
  <w:style w:type="character" w:customStyle="1" w:styleId="font1">
    <w:name w:val="font1"/>
    <w:basedOn w:val="a0"/>
    <w:rsid w:val="00C11897"/>
  </w:style>
  <w:style w:type="paragraph" w:styleId="aa">
    <w:name w:val="List Paragraph"/>
    <w:basedOn w:val="a"/>
    <w:uiPriority w:val="99"/>
    <w:unhideWhenUsed/>
    <w:qFormat/>
    <w:rsid w:val="00C11897"/>
    <w:pPr>
      <w:ind w:firstLineChars="200" w:firstLine="420"/>
    </w:pPr>
  </w:style>
  <w:style w:type="character" w:customStyle="1" w:styleId="Char">
    <w:name w:val="批注框文本 Char"/>
    <w:basedOn w:val="a0"/>
    <w:link w:val="a3"/>
    <w:uiPriority w:val="99"/>
    <w:semiHidden/>
    <w:qFormat/>
    <w:rsid w:val="00C11897"/>
    <w:rPr>
      <w:kern w:val="2"/>
      <w:sz w:val="18"/>
      <w:szCs w:val="18"/>
    </w:rPr>
  </w:style>
  <w:style w:type="character" w:customStyle="1" w:styleId="1Char">
    <w:name w:val="标题 1 Char"/>
    <w:basedOn w:val="a0"/>
    <w:link w:val="1"/>
    <w:uiPriority w:val="9"/>
    <w:qFormat/>
    <w:rsid w:val="00C11897"/>
    <w:rPr>
      <w:b/>
      <w:bCs/>
      <w:kern w:val="44"/>
      <w:sz w:val="44"/>
      <w:szCs w:val="44"/>
    </w:rPr>
  </w:style>
  <w:style w:type="character" w:customStyle="1" w:styleId="font11">
    <w:name w:val="font11"/>
    <w:qFormat/>
    <w:rsid w:val="00C11897"/>
    <w:rPr>
      <w:rFonts w:ascii="宋体" w:eastAsia="宋体" w:hAnsi="宋体" w:cs="宋体" w:hint="eastAsia"/>
      <w:color w:val="000000"/>
      <w:sz w:val="20"/>
      <w:szCs w:val="20"/>
      <w:u w:val="none"/>
    </w:rPr>
  </w:style>
  <w:style w:type="character" w:customStyle="1" w:styleId="font21">
    <w:name w:val="font21"/>
    <w:qFormat/>
    <w:rsid w:val="00C11897"/>
    <w:rPr>
      <w:rFonts w:ascii="楷体_GB2312" w:eastAsia="楷体_GB2312" w:cs="楷体_GB2312" w:hint="default"/>
      <w:color w:val="000000"/>
      <w:sz w:val="20"/>
      <w:szCs w:val="20"/>
      <w:u w:val="none"/>
    </w:rPr>
  </w:style>
  <w:style w:type="paragraph" w:styleId="ab">
    <w:name w:val="Plain Text"/>
    <w:basedOn w:val="a"/>
    <w:link w:val="Char1"/>
    <w:qFormat/>
    <w:rsid w:val="00CC0030"/>
    <w:rPr>
      <w:rFonts w:ascii="宋体" w:hAnsi="Courier New" w:cs="Courier New"/>
      <w:szCs w:val="21"/>
    </w:rPr>
  </w:style>
  <w:style w:type="character" w:customStyle="1" w:styleId="Char2">
    <w:name w:val="纯文本 Char"/>
    <w:basedOn w:val="a0"/>
    <w:uiPriority w:val="99"/>
    <w:semiHidden/>
    <w:rsid w:val="00CC0030"/>
    <w:rPr>
      <w:rFonts w:ascii="宋体" w:hAnsi="Courier New" w:cs="Courier New"/>
      <w:kern w:val="2"/>
      <w:sz w:val="21"/>
      <w:szCs w:val="21"/>
    </w:rPr>
  </w:style>
  <w:style w:type="paragraph" w:styleId="ac">
    <w:name w:val="Title"/>
    <w:basedOn w:val="a"/>
    <w:next w:val="a"/>
    <w:link w:val="Char3"/>
    <w:qFormat/>
    <w:rsid w:val="00CC0030"/>
    <w:pPr>
      <w:spacing w:before="240" w:after="60"/>
      <w:jc w:val="center"/>
      <w:outlineLvl w:val="0"/>
    </w:pPr>
    <w:rPr>
      <w:rFonts w:ascii="Cambria" w:eastAsia="方正小标宋简体" w:hAnsi="Cambria"/>
      <w:b/>
      <w:bCs/>
      <w:sz w:val="44"/>
      <w:szCs w:val="32"/>
    </w:rPr>
  </w:style>
  <w:style w:type="character" w:customStyle="1" w:styleId="Char3">
    <w:name w:val="标题 Char"/>
    <w:basedOn w:val="a0"/>
    <w:link w:val="ac"/>
    <w:qFormat/>
    <w:rsid w:val="00CC0030"/>
    <w:rPr>
      <w:rFonts w:ascii="Cambria" w:eastAsia="方正小标宋简体" w:hAnsi="Cambria"/>
      <w:b/>
      <w:bCs/>
      <w:kern w:val="2"/>
      <w:sz w:val="44"/>
      <w:szCs w:val="32"/>
    </w:rPr>
  </w:style>
  <w:style w:type="character" w:customStyle="1" w:styleId="Char1">
    <w:name w:val="纯文本 Char1"/>
    <w:basedOn w:val="a0"/>
    <w:link w:val="ab"/>
    <w:qFormat/>
    <w:rsid w:val="00CC0030"/>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mailto:8852@whxy.edu.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494;&#27721;&#23398;&#38498;&#22403;&#22334;&#31449;&#25307;&#26631;&#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6274E-AE7A-4E74-9324-A5DC78D1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武汉学院垃圾站招标文件</Template>
  <TotalTime>108</TotalTime>
  <Pages>13</Pages>
  <Words>1103</Words>
  <Characters>6292</Characters>
  <Application>Microsoft Office Word</Application>
  <DocSecurity>0</DocSecurity>
  <Lines>52</Lines>
  <Paragraphs>14</Paragraphs>
  <ScaleCrop>false</ScaleCrop>
  <Company>戴尔中国</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严涛</dc:creator>
  <cp:lastModifiedBy>严涛</cp:lastModifiedBy>
  <cp:revision>124</cp:revision>
  <cp:lastPrinted>2018-04-18T05:26:00Z</cp:lastPrinted>
  <dcterms:created xsi:type="dcterms:W3CDTF">2019-03-28T05:53:00Z</dcterms:created>
  <dcterms:modified xsi:type="dcterms:W3CDTF">2019-03-28T08:05:00Z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